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271" w:rsidRDefault="00A90B82">
      <w:pPr>
        <w:pStyle w:val="a9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Arial" w:eastAsia="黑体" w:hAnsi="黑体"/>
          <w:sz w:val="36"/>
        </w:rPr>
        <w:t>第</w:t>
      </w:r>
      <w:r>
        <w:rPr>
          <w:rFonts w:ascii="Times New Roman" w:eastAsia="宋体" w:hAnsi="Times New Roman"/>
          <w:b/>
          <w:sz w:val="36"/>
        </w:rPr>
        <w:t>2</w:t>
      </w:r>
      <w:r>
        <w:rPr>
          <w:rFonts w:ascii="Arial" w:eastAsia="黑体" w:hAnsi="黑体"/>
          <w:sz w:val="36"/>
        </w:rPr>
        <w:t>课时</w:t>
      </w:r>
      <w:r>
        <w:rPr>
          <w:rFonts w:ascii="Times New Roman" w:eastAsia="宋体" w:hAnsi="宋体"/>
          <w:sz w:val="36"/>
        </w:rPr>
        <w:t xml:space="preserve">　</w:t>
      </w:r>
      <w:r>
        <w:rPr>
          <w:rFonts w:ascii="Arial" w:eastAsia="黑体" w:hAnsi="黑体"/>
          <w:sz w:val="36"/>
        </w:rPr>
        <w:t>烷烃</w:t>
      </w:r>
    </w:p>
    <w:p w:rsidR="008E4271" w:rsidRDefault="00A90B82">
      <w:pPr>
        <w:pStyle w:val="aa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Arial" w:eastAsia="微软雅黑" w:hAnsi="微软雅黑"/>
          <w:sz w:val="32"/>
        </w:rPr>
        <w:t>课时训练</w:t>
      </w:r>
      <w:r>
        <w:rPr>
          <w:rFonts w:ascii="Times New Roman" w:eastAsia="宋体" w:hAnsi="Times New Roman"/>
          <w:b/>
          <w:sz w:val="32"/>
        </w:rPr>
        <w:t>13</w:t>
      </w:r>
      <w:r>
        <w:rPr>
          <w:rFonts w:ascii="Times New Roman" w:eastAsia="宋体" w:hAnsi="宋体"/>
          <w:sz w:val="32"/>
        </w:rPr>
        <w:t xml:space="preserve">　</w:t>
      </w:r>
      <w:r>
        <w:rPr>
          <w:rFonts w:ascii="Arial" w:eastAsia="微软雅黑" w:hAnsi="微软雅黑"/>
          <w:sz w:val="32"/>
        </w:rPr>
        <w:t>烷烃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>
        <w:rPr>
          <w:rFonts w:eastAsia="文鼎习字体"/>
          <w:sz w:val="28"/>
        </w:rPr>
        <w:t>基础夯实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1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(2016</w:t>
      </w:r>
      <w:r>
        <w:rPr>
          <w:rFonts w:ascii="Times New Roman" w:eastAsia="楷体" w:hAnsi="楷体"/>
        </w:rPr>
        <w:t>山东日照检测</w:t>
      </w:r>
      <w:r>
        <w:rPr>
          <w:rFonts w:ascii="Times New Roman" w:hAnsi="宋体"/>
        </w:rPr>
        <w:t>)</w:t>
      </w:r>
      <w:r>
        <w:rPr>
          <w:rFonts w:ascii="Times New Roman" w:hAnsi="宋体"/>
        </w:rPr>
        <w:t>验证某有机物属于烃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应完成的实验内容是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 xml:space="preserve">　　　　　</w:t>
      </w:r>
      <w:r>
        <w:rPr>
          <w:rFonts w:ascii="Times New Roman" w:hAnsi="宋体"/>
        </w:rPr>
        <w:t xml:space="preserve"> </w:t>
      </w:r>
      <w:r>
        <w:rPr>
          <w:rFonts w:ascii="Times New Roman" w:hAnsi="宋体"/>
        </w:rPr>
        <w:t xml:space="preserve">　　　　　</w:t>
      </w:r>
      <w:r>
        <w:rPr>
          <w:rFonts w:ascii="Times New Roman" w:hAnsi="宋体"/>
        </w:rPr>
        <w:t xml:space="preserve"> </w:t>
      </w:r>
      <w:r>
        <w:rPr>
          <w:rFonts w:ascii="Times New Roman" w:hAnsi="宋体"/>
        </w:rPr>
        <w:t xml:space="preserve">　　　　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只测定它的</w:t>
      </w:r>
      <w:r>
        <w:rPr>
          <w:rFonts w:ascii="Times New Roman" w:hAnsi="宋体"/>
        </w:rPr>
        <w:t>C</w:t>
      </w:r>
      <w:r>
        <w:rPr>
          <w:rFonts w:ascii="Times New Roman" w:hAnsi="宋体"/>
        </w:rPr>
        <w:t>、</w:t>
      </w:r>
      <w:r>
        <w:rPr>
          <w:rFonts w:ascii="Times New Roman" w:hAnsi="宋体"/>
        </w:rPr>
        <w:t>H</w:t>
      </w:r>
      <w:r>
        <w:rPr>
          <w:rFonts w:ascii="Times New Roman" w:hAnsi="宋体"/>
        </w:rPr>
        <w:t>比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只要证明它完全燃烧后产物只有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O</w:t>
      </w:r>
      <w:r>
        <w:rPr>
          <w:rFonts w:ascii="Times New Roman" w:hAnsi="宋体"/>
        </w:rPr>
        <w:t>和</w:t>
      </w:r>
      <w:r>
        <w:rPr>
          <w:rFonts w:ascii="Times New Roman" w:hAnsi="宋体"/>
        </w:rPr>
        <w:t>CO</w:t>
      </w:r>
      <w:r>
        <w:rPr>
          <w:rFonts w:ascii="Times New Roman" w:hAnsi="宋体"/>
          <w:vertAlign w:val="subscript"/>
        </w:rPr>
        <w:t>2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只测定其燃烧产物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O</w:t>
      </w:r>
      <w:r>
        <w:rPr>
          <w:rFonts w:ascii="Times New Roman" w:hAnsi="宋体"/>
        </w:rPr>
        <w:t>和</w:t>
      </w:r>
      <w:r>
        <w:rPr>
          <w:rFonts w:ascii="Times New Roman" w:hAnsi="宋体"/>
        </w:rPr>
        <w:t>CO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的物质的量之比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测定该试样的质量及完全燃烧后生成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O</w:t>
      </w:r>
      <w:r>
        <w:rPr>
          <w:rFonts w:ascii="Times New Roman" w:hAnsi="宋体"/>
        </w:rPr>
        <w:t>和</w:t>
      </w:r>
      <w:r>
        <w:rPr>
          <w:rFonts w:ascii="Times New Roman" w:hAnsi="宋体"/>
        </w:rPr>
        <w:t>CO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的质量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A</w:t>
      </w:r>
      <w:r>
        <w:rPr>
          <w:rFonts w:ascii="Times New Roman" w:eastAsia="楷体" w:hAnsi="楷体"/>
        </w:rPr>
        <w:t>、</w:t>
      </w:r>
      <w:r>
        <w:rPr>
          <w:rFonts w:ascii="Times New Roman" w:hAnsi="宋体"/>
        </w:rPr>
        <w:t>B</w:t>
      </w:r>
      <w:r>
        <w:rPr>
          <w:rFonts w:ascii="Times New Roman" w:eastAsia="楷体" w:hAnsi="楷体"/>
        </w:rPr>
        <w:t>、</w:t>
      </w:r>
      <w:r>
        <w:rPr>
          <w:rFonts w:ascii="Times New Roman" w:hAnsi="宋体"/>
        </w:rPr>
        <w:t>C</w:t>
      </w:r>
      <w:r>
        <w:rPr>
          <w:rFonts w:ascii="Times New Roman" w:eastAsia="楷体" w:hAnsi="楷体"/>
        </w:rPr>
        <w:t>选项均无法判断该有机物中是否含氧元素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故不能达到目的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而</w:t>
      </w:r>
      <w:r>
        <w:rPr>
          <w:rFonts w:ascii="Times New Roman" w:hAnsi="宋体"/>
        </w:rPr>
        <w:t>D</w:t>
      </w:r>
      <w:r>
        <w:rPr>
          <w:rFonts w:ascii="Times New Roman" w:eastAsia="楷体" w:hAnsi="楷体"/>
        </w:rPr>
        <w:t>选项中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通过生成物</w:t>
      </w:r>
      <w:r>
        <w:rPr>
          <w:rFonts w:ascii="Times New Roman" w:hAnsi="宋体"/>
        </w:rPr>
        <w:t>CO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eastAsia="楷体" w:hAnsi="楷体"/>
        </w:rPr>
        <w:t>和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O</w:t>
      </w:r>
      <w:r>
        <w:rPr>
          <w:rFonts w:ascii="Times New Roman" w:eastAsia="楷体" w:hAnsi="楷体"/>
        </w:rPr>
        <w:t>的质量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可计算出碳和氢的质量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若两者的质量和等于该试样的质量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则证明只含碳、氢两元素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即该有机物是烃。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D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2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下列烷烃的沸点按由高到低的顺序排列正确的是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宋体" w:hAnsi="宋体" w:cs="宋体" w:hint="eastAsia"/>
        </w:rPr>
        <w:t>①</w:t>
      </w:r>
      <w:r>
        <w:rPr>
          <w:rFonts w:ascii="Times New Roman" w:hAnsi="宋体"/>
        </w:rPr>
        <w:t>CH</w:t>
      </w:r>
      <w:r>
        <w:rPr>
          <w:rFonts w:ascii="Times New Roman" w:hAnsi="宋体"/>
          <w:vertAlign w:val="subscript"/>
        </w:rPr>
        <w:t>4</w:t>
      </w:r>
      <w:r>
        <w:rPr>
          <w:rFonts w:ascii="Times New Roman" w:hAnsi="宋体"/>
        </w:rPr>
        <w:t xml:space="preserve">　</w:t>
      </w:r>
      <w:r>
        <w:rPr>
          <w:rFonts w:ascii="宋体" w:hAnsi="宋体" w:cs="宋体" w:hint="eastAsia"/>
        </w:rPr>
        <w:t>②</w:t>
      </w:r>
      <w:r>
        <w:rPr>
          <w:rFonts w:ascii="Times New Roman" w:hAnsi="宋体"/>
        </w:rPr>
        <w:t>C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6</w:t>
      </w:r>
      <w:r>
        <w:rPr>
          <w:rFonts w:ascii="Times New Roman" w:hAnsi="宋体"/>
        </w:rPr>
        <w:t xml:space="preserve">　</w:t>
      </w:r>
      <w:r>
        <w:rPr>
          <w:rFonts w:ascii="宋体" w:hAnsi="宋体" w:cs="宋体" w:hint="eastAsia"/>
        </w:rPr>
        <w:t>③</w:t>
      </w:r>
      <w:r>
        <w:rPr>
          <w:rFonts w:ascii="Times New Roman" w:hAnsi="宋体"/>
        </w:rPr>
        <w:t>C</w:t>
      </w:r>
      <w:r>
        <w:rPr>
          <w:rFonts w:ascii="Times New Roman" w:hAnsi="宋体"/>
          <w:vertAlign w:val="subscript"/>
        </w:rPr>
        <w:t>5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12</w:t>
      </w:r>
      <w:r>
        <w:rPr>
          <w:rFonts w:ascii="Times New Roman" w:hAnsi="宋体"/>
        </w:rPr>
        <w:t xml:space="preserve">　</w:t>
      </w:r>
      <w:r>
        <w:rPr>
          <w:rFonts w:ascii="宋体" w:hAnsi="宋体" w:cs="宋体" w:hint="eastAsia"/>
        </w:rPr>
        <w:t>④</w:t>
      </w:r>
      <w:r>
        <w:rPr>
          <w:rFonts w:ascii="Times New Roman" w:hAnsi="宋体"/>
        </w:rPr>
        <w:t>C</w:t>
      </w:r>
      <w:r>
        <w:rPr>
          <w:rFonts w:ascii="Times New Roman" w:hAnsi="宋体"/>
          <w:vertAlign w:val="subscript"/>
        </w:rPr>
        <w:t>18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38</w:t>
      </w:r>
      <w:r>
        <w:rPr>
          <w:rFonts w:ascii="Times New Roman" w:hAnsi="宋体"/>
        </w:rPr>
        <w:t xml:space="preserve">　</w:t>
      </w:r>
      <w:r>
        <w:rPr>
          <w:rFonts w:ascii="宋体" w:hAnsi="宋体" w:cs="宋体" w:hint="eastAsia"/>
        </w:rPr>
        <w:t>⑤</w:t>
      </w:r>
      <w:r>
        <w:rPr>
          <w:rFonts w:ascii="Times New Roman" w:hAnsi="宋体"/>
        </w:rPr>
        <w:t>C</w:t>
      </w:r>
      <w:r>
        <w:rPr>
          <w:rFonts w:ascii="Times New Roman" w:hAnsi="宋体"/>
          <w:vertAlign w:val="subscript"/>
        </w:rPr>
        <w:t>22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46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宋体" w:hAnsi="宋体" w:cs="宋体" w:hint="eastAsia"/>
        </w:rPr>
        <w:t>①②③④⑤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B</w:t>
      </w:r>
      <w:r>
        <w:rPr>
          <w:rFonts w:ascii="Times New Roman" w:hAnsi="Times New Roman"/>
        </w:rPr>
        <w:t>.</w:t>
      </w:r>
      <w:r>
        <w:rPr>
          <w:rFonts w:ascii="宋体" w:hAnsi="宋体" w:cs="宋体" w:hint="eastAsia"/>
        </w:rPr>
        <w:t>⑤④③②①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宋体" w:hAnsi="宋体" w:cs="宋体" w:hint="eastAsia"/>
        </w:rPr>
        <w:t>⑤③④②①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D</w:t>
      </w:r>
      <w:r>
        <w:rPr>
          <w:rFonts w:ascii="Times New Roman" w:hAnsi="Times New Roman"/>
        </w:rPr>
        <w:t>.</w:t>
      </w:r>
      <w:r>
        <w:rPr>
          <w:rFonts w:ascii="宋体" w:hAnsi="宋体" w:cs="宋体" w:hint="eastAsia"/>
        </w:rPr>
        <w:t>③④⑤②①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烷烃的熔、沸点随分子中碳原子数的增多而升高。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B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3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关于烷烃性质的叙述中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不正确的是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烷烃同系物随着相对分子质量增大常温下的状态由气态递变到液态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相对分子质量大的则为固态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烷烃同系物的密度随着相对分子质量增大逐渐增大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烷烃与卤素单质在光照条件下能发生取代反应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它们燃烧时生成二氧化碳和水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烷烃同系物都能使溴水、酸性</w:t>
      </w:r>
      <w:r>
        <w:rPr>
          <w:rFonts w:ascii="Times New Roman" w:hAnsi="宋体"/>
        </w:rPr>
        <w:t>KMnO</w:t>
      </w:r>
      <w:r>
        <w:rPr>
          <w:rFonts w:ascii="Times New Roman" w:hAnsi="宋体"/>
          <w:vertAlign w:val="subscript"/>
        </w:rPr>
        <w:t>4</w:t>
      </w:r>
      <w:r>
        <w:rPr>
          <w:rFonts w:ascii="Times New Roman" w:hAnsi="宋体"/>
        </w:rPr>
        <w:t>溶液褪色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烷烃的性质与甲烷的性质相似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不能与溴水、酸性</w:t>
      </w:r>
      <w:r>
        <w:rPr>
          <w:rFonts w:ascii="Times New Roman" w:hAnsi="宋体"/>
        </w:rPr>
        <w:t>KMnO</w:t>
      </w:r>
      <w:r>
        <w:rPr>
          <w:rFonts w:ascii="Times New Roman" w:hAnsi="宋体"/>
          <w:vertAlign w:val="subscript"/>
        </w:rPr>
        <w:t>4</w:t>
      </w:r>
      <w:r>
        <w:rPr>
          <w:rFonts w:ascii="Times New Roman" w:eastAsia="楷体" w:hAnsi="楷体"/>
        </w:rPr>
        <w:t>溶液反应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依据甲烷的性质即可推得该题</w:t>
      </w:r>
      <w:r>
        <w:rPr>
          <w:rFonts w:ascii="Times New Roman" w:eastAsia="楷体" w:hAnsi="楷体"/>
          <w:color w:val="FF0000"/>
        </w:rPr>
        <w:t>答案</w:t>
      </w:r>
      <w:r>
        <w:rPr>
          <w:rFonts w:ascii="Times New Roman" w:eastAsia="楷体" w:hAnsi="楷体"/>
          <w:color w:val="FF0000"/>
        </w:rPr>
        <w:t>:</w:t>
      </w:r>
      <w:r>
        <w:rPr>
          <w:rFonts w:ascii="Times New Roman" w:eastAsia="楷体" w:hAnsi="楷体"/>
        </w:rPr>
        <w:t>。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D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4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下列关于碳氢化合物的叙述正确的是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碳氢化合物的通式为</w:t>
      </w:r>
      <w:r>
        <w:rPr>
          <w:rFonts w:ascii="Times New Roman" w:hAnsi="宋体"/>
        </w:rPr>
        <w:t>C</w:t>
      </w:r>
      <w:r>
        <w:rPr>
          <w:rFonts w:ascii="Times New Roman" w:hAnsi="宋体"/>
          <w:i/>
          <w:vertAlign w:val="subscript"/>
        </w:rPr>
        <w:t>n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  <w:i/>
          <w:vertAlign w:val="subscript"/>
        </w:rPr>
        <w:t>n</w:t>
      </w:r>
      <w:r>
        <w:rPr>
          <w:rFonts w:ascii="Times New Roman" w:hAnsi="宋体"/>
          <w:vertAlign w:val="subscript"/>
        </w:rPr>
        <w:t>+2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燃烧产物为二氧化碳和水的化合物一定是碳氢化合物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碳原子间以单键相连的烃是烷烃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lastRenderedPageBreak/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碳氢化合物分子的相对分子质量一定是偶数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C</w:t>
      </w:r>
      <w:r>
        <w:rPr>
          <w:rFonts w:ascii="Times New Roman" w:hAnsi="宋体"/>
          <w:i/>
          <w:vertAlign w:val="subscript"/>
        </w:rPr>
        <w:t>n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  <w:i/>
          <w:vertAlign w:val="subscript"/>
        </w:rPr>
        <w:t>n</w:t>
      </w:r>
      <w:r>
        <w:rPr>
          <w:rFonts w:ascii="Times New Roman" w:hAnsi="宋体"/>
          <w:vertAlign w:val="subscript"/>
        </w:rPr>
        <w:t>+2</w:t>
      </w:r>
      <w:r>
        <w:rPr>
          <w:rFonts w:ascii="Times New Roman" w:eastAsia="楷体" w:hAnsi="楷体"/>
        </w:rPr>
        <w:t>是烷烃的通式</w:t>
      </w:r>
      <w:r>
        <w:rPr>
          <w:rFonts w:ascii="Times New Roman" w:hAnsi="宋体"/>
        </w:rPr>
        <w:t>,A</w:t>
      </w:r>
      <w:r>
        <w:rPr>
          <w:rFonts w:ascii="Times New Roman" w:eastAsia="楷体" w:hAnsi="楷体"/>
        </w:rPr>
        <w:t>项错误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燃烧产物为二氧化碳和水的化合物不一定是碳氢化合物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分子式为</w:t>
      </w:r>
      <w:r>
        <w:rPr>
          <w:rFonts w:ascii="Times New Roman" w:hAnsi="宋体"/>
        </w:rPr>
        <w:t>C</w:t>
      </w:r>
      <w:r>
        <w:rPr>
          <w:rFonts w:ascii="Times New Roman" w:hAnsi="宋体"/>
          <w:i/>
          <w:vertAlign w:val="subscript"/>
        </w:rPr>
        <w:t>x</w:t>
      </w:r>
      <w:r>
        <w:rPr>
          <w:rFonts w:ascii="Times New Roman" w:hAnsi="宋体"/>
        </w:rPr>
        <w:t>H</w:t>
      </w:r>
      <w:r>
        <w:rPr>
          <w:rFonts w:ascii="Times New Roman" w:hAnsi="宋体"/>
          <w:i/>
          <w:vertAlign w:val="subscript"/>
        </w:rPr>
        <w:t>y</w:t>
      </w:r>
      <w:r>
        <w:rPr>
          <w:rFonts w:ascii="Times New Roman" w:hAnsi="宋体"/>
        </w:rPr>
        <w:t>O</w:t>
      </w:r>
      <w:r>
        <w:rPr>
          <w:rFonts w:ascii="Times New Roman" w:hAnsi="宋体"/>
          <w:i/>
          <w:vertAlign w:val="subscript"/>
        </w:rPr>
        <w:t>z</w:t>
      </w:r>
      <w:r>
        <w:rPr>
          <w:rFonts w:ascii="Times New Roman" w:eastAsia="楷体" w:hAnsi="楷体"/>
        </w:rPr>
        <w:t>的有机物完全燃烧的产物也是二氧化碳和水</w:t>
      </w:r>
      <w:r>
        <w:rPr>
          <w:rFonts w:ascii="Times New Roman" w:hAnsi="宋体"/>
        </w:rPr>
        <w:t>,B</w:t>
      </w:r>
      <w:r>
        <w:rPr>
          <w:rFonts w:ascii="Times New Roman" w:eastAsia="楷体" w:hAnsi="楷体"/>
        </w:rPr>
        <w:t>项错误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碳原子间以单键相连的链烃才是烷烃</w:t>
      </w:r>
      <w:r>
        <w:rPr>
          <w:rFonts w:ascii="Times New Roman" w:hAnsi="宋体"/>
        </w:rPr>
        <w:t>,C</w:t>
      </w:r>
      <w:r>
        <w:rPr>
          <w:rFonts w:ascii="Times New Roman" w:eastAsia="楷体" w:hAnsi="楷体"/>
        </w:rPr>
        <w:t>项错误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因为碳原子的相对原子质量为偶数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烃分子中的氢原子数也一定为偶数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hAnsi="Times New Roman"/>
        </w:rPr>
        <w:t>“</w:t>
      </w:r>
      <w:r>
        <w:rPr>
          <w:rFonts w:ascii="Times New Roman" w:eastAsia="楷体" w:hAnsi="楷体"/>
        </w:rPr>
        <w:t>碳氢化合物分子的相对分子质量一定是偶数</w:t>
      </w:r>
      <w:r>
        <w:rPr>
          <w:rFonts w:ascii="Times New Roman" w:hAnsi="Times New Roman"/>
        </w:rPr>
        <w:t>”</w:t>
      </w:r>
      <w:r>
        <w:rPr>
          <w:rFonts w:ascii="Times New Roman" w:eastAsia="楷体" w:hAnsi="楷体"/>
        </w:rPr>
        <w:t>是正确的。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D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5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下列结构简式代表了几种不同的烷烃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>
        <w:rPr>
          <w:rFonts w:ascii="Times New Roman" w:hAnsi="宋体"/>
          <w:noProof/>
        </w:rPr>
        <w:drawing>
          <wp:inline distT="0" distB="0" distL="0" distR="0">
            <wp:extent cx="1121410" cy="417195"/>
            <wp:effectExtent l="0" t="0" r="0" b="0"/>
            <wp:docPr id="1000" name="Picture 1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" name="Picture 100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21760" cy="4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  <w:noProof/>
        </w:rPr>
        <w:drawing>
          <wp:inline distT="0" distB="0" distL="0" distR="0">
            <wp:extent cx="1173480" cy="417195"/>
            <wp:effectExtent l="0" t="0" r="0" b="0"/>
            <wp:docPr id="1001" name="Picture 1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" name="Picture 100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73600" cy="4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  <w:noProof/>
        </w:rPr>
        <w:drawing>
          <wp:inline distT="0" distB="0" distL="0" distR="0">
            <wp:extent cx="1505585" cy="417195"/>
            <wp:effectExtent l="0" t="0" r="0" b="0"/>
            <wp:docPr id="1002" name="Picture 1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" name="Picture 100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05880" cy="4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  <w:noProof/>
        </w:rPr>
        <w:drawing>
          <wp:inline distT="0" distB="0" distL="0" distR="0">
            <wp:extent cx="1173480" cy="417195"/>
            <wp:effectExtent l="0" t="0" r="0" b="0"/>
            <wp:docPr id="1003" name="Picture 1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" name="Picture 100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73600" cy="4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  <w:noProof/>
        </w:rPr>
        <w:drawing>
          <wp:inline distT="0" distB="0" distL="0" distR="0">
            <wp:extent cx="731520" cy="682625"/>
            <wp:effectExtent l="0" t="0" r="0" b="0"/>
            <wp:docPr id="1004" name="Picture 1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" name="Picture 100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68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2</w:t>
      </w:r>
      <w:r>
        <w:rPr>
          <w:rFonts w:ascii="Times New Roman" w:hAnsi="宋体"/>
        </w:rPr>
        <w:t>种</w:t>
      </w:r>
      <w:r>
        <w:rPr>
          <w:rFonts w:ascii="Times New Roman" w:hAnsi="宋体"/>
        </w:rPr>
        <w:tab/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3</w:t>
      </w:r>
      <w:r>
        <w:rPr>
          <w:rFonts w:ascii="Times New Roman" w:hAnsi="宋体"/>
        </w:rPr>
        <w:t>种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4</w:t>
      </w:r>
      <w:r>
        <w:rPr>
          <w:rFonts w:ascii="Times New Roman" w:hAnsi="宋体"/>
        </w:rPr>
        <w:t>种</w:t>
      </w:r>
      <w:r>
        <w:rPr>
          <w:rFonts w:ascii="Times New Roman" w:hAnsi="宋体"/>
        </w:rPr>
        <w:tab/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5</w:t>
      </w:r>
      <w:r>
        <w:rPr>
          <w:rFonts w:ascii="Times New Roman" w:hAnsi="宋体"/>
        </w:rPr>
        <w:t>种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结构简式不能体现出分子的实际空间结构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仅能体现出分子中原子间的结合方式。题干中的几种分子可分别表示为</w:t>
      </w:r>
      <w:r>
        <w:rPr>
          <w:rFonts w:ascii="Times New Roman" w:hAnsi="宋体"/>
          <w:noProof/>
        </w:rPr>
        <w:drawing>
          <wp:inline distT="0" distB="0" distL="0" distR="0">
            <wp:extent cx="1419860" cy="417195"/>
            <wp:effectExtent l="0" t="0" r="0" b="0"/>
            <wp:docPr id="1005" name="Picture 1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" name="Picture 100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20200" cy="4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楷体" w:hAnsi="楷体"/>
        </w:rPr>
        <w:t>、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CH</w:t>
      </w:r>
      <w:r>
        <w:rPr>
          <w:rFonts w:ascii="Times New Roman" w:hAnsi="宋体"/>
          <w:vertAlign w:val="subscript"/>
        </w:rPr>
        <w:t>3</w:t>
      </w:r>
      <w:r>
        <w:rPr>
          <w:rFonts w:ascii="Times New Roman" w:hAnsi="Times New Roman"/>
        </w:rPr>
        <w:t>—</w:t>
      </w:r>
      <w:r>
        <w:rPr>
          <w:rFonts w:ascii="Times New Roman" w:hAnsi="宋体"/>
        </w:rPr>
        <w:t>CH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Times New Roman"/>
        </w:rPr>
        <w:t>—</w:t>
      </w:r>
      <w:r>
        <w:rPr>
          <w:rFonts w:ascii="Times New Roman" w:hAnsi="宋体"/>
        </w:rPr>
        <w:t>CH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Times New Roman"/>
        </w:rPr>
        <w:t>—</w:t>
      </w:r>
      <w:r>
        <w:rPr>
          <w:rFonts w:ascii="Times New Roman" w:hAnsi="宋体"/>
        </w:rPr>
        <w:t>CH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Times New Roman"/>
        </w:rPr>
        <w:t>—</w:t>
      </w:r>
      <w:r>
        <w:rPr>
          <w:rFonts w:ascii="Times New Roman" w:hAnsi="宋体"/>
        </w:rPr>
        <w:t>CH</w:t>
      </w:r>
      <w:r>
        <w:rPr>
          <w:rFonts w:ascii="Times New Roman" w:hAnsi="宋体"/>
          <w:vertAlign w:val="subscript"/>
        </w:rPr>
        <w:t>3</w:t>
      </w:r>
      <w:r>
        <w:rPr>
          <w:rFonts w:ascii="Times New Roman" w:eastAsia="楷体" w:hAnsi="楷体"/>
        </w:rPr>
        <w:t>、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  <w:noProof/>
        </w:rPr>
        <w:drawing>
          <wp:inline distT="0" distB="0" distL="0" distR="0">
            <wp:extent cx="1419860" cy="417195"/>
            <wp:effectExtent l="0" t="0" r="0" b="0"/>
            <wp:docPr id="1006" name="Picture 1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" name="Picture 100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20200" cy="4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楷体" w:hAnsi="楷体"/>
        </w:rPr>
        <w:t>、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CH</w:t>
      </w:r>
      <w:r>
        <w:rPr>
          <w:rFonts w:ascii="Times New Roman" w:hAnsi="宋体"/>
          <w:vertAlign w:val="subscript"/>
        </w:rPr>
        <w:t>3</w:t>
      </w:r>
      <w:r>
        <w:rPr>
          <w:rFonts w:ascii="Times New Roman" w:hAnsi="Times New Roman"/>
        </w:rPr>
        <w:t>—</w:t>
      </w:r>
      <w:r>
        <w:rPr>
          <w:rFonts w:ascii="Times New Roman" w:hAnsi="宋体"/>
        </w:rPr>
        <w:t>CH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Times New Roman"/>
        </w:rPr>
        <w:t>—</w:t>
      </w:r>
      <w:r>
        <w:rPr>
          <w:rFonts w:ascii="Times New Roman" w:hAnsi="宋体"/>
        </w:rPr>
        <w:t>CH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Times New Roman"/>
        </w:rPr>
        <w:t>—</w:t>
      </w:r>
      <w:r>
        <w:rPr>
          <w:rFonts w:ascii="Times New Roman" w:hAnsi="宋体"/>
        </w:rPr>
        <w:t>CH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Times New Roman"/>
        </w:rPr>
        <w:t>—</w:t>
      </w:r>
      <w:r>
        <w:rPr>
          <w:rFonts w:ascii="Times New Roman" w:hAnsi="宋体"/>
        </w:rPr>
        <w:t>CH</w:t>
      </w:r>
      <w:r>
        <w:rPr>
          <w:rFonts w:ascii="Times New Roman" w:hAnsi="宋体"/>
          <w:vertAlign w:val="subscript"/>
        </w:rPr>
        <w:t>3</w:t>
      </w:r>
      <w:r>
        <w:rPr>
          <w:rFonts w:ascii="Times New Roman" w:eastAsia="楷体" w:hAnsi="楷体"/>
        </w:rPr>
        <w:t>、</w:t>
      </w:r>
      <w:r>
        <w:rPr>
          <w:rFonts w:ascii="Times New Roman" w:hAnsi="宋体"/>
          <w:noProof/>
        </w:rPr>
        <w:drawing>
          <wp:inline distT="0" distB="0" distL="0" distR="0">
            <wp:extent cx="1453515" cy="417195"/>
            <wp:effectExtent l="0" t="0" r="0" b="0"/>
            <wp:docPr id="1007" name="Picture 1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" name="Picture 100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54040" cy="4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故有</w:t>
      </w:r>
      <w:r>
        <w:rPr>
          <w:rFonts w:ascii="Times New Roman" w:hAnsi="宋体"/>
        </w:rPr>
        <w:t>3</w:t>
      </w:r>
      <w:r>
        <w:rPr>
          <w:rFonts w:ascii="Times New Roman" w:eastAsia="楷体" w:hAnsi="楷体"/>
        </w:rPr>
        <w:t>种不同的烷烃。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B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6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下列关于丁烷的叙述不正确的是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常温下</w:t>
      </w:r>
      <w:r>
        <w:rPr>
          <w:rFonts w:ascii="Times New Roman" w:hAnsi="宋体"/>
        </w:rPr>
        <w:t>,C</w:t>
      </w:r>
      <w:r>
        <w:rPr>
          <w:rFonts w:ascii="Times New Roman" w:hAnsi="宋体"/>
          <w:vertAlign w:val="subscript"/>
        </w:rPr>
        <w:t>4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10</w:t>
      </w:r>
      <w:r>
        <w:rPr>
          <w:rFonts w:ascii="Times New Roman" w:hAnsi="宋体"/>
        </w:rPr>
        <w:t>是气体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C</w:t>
      </w:r>
      <w:r>
        <w:rPr>
          <w:rFonts w:ascii="Times New Roman" w:hAnsi="宋体"/>
          <w:vertAlign w:val="subscript"/>
        </w:rPr>
        <w:t>4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10</w:t>
      </w:r>
      <w:r>
        <w:rPr>
          <w:rFonts w:ascii="Times New Roman" w:hAnsi="宋体"/>
        </w:rPr>
        <w:t>与</w:t>
      </w:r>
      <w:r>
        <w:rPr>
          <w:rFonts w:ascii="Times New Roman" w:hAnsi="宋体"/>
        </w:rPr>
        <w:t>CH</w:t>
      </w:r>
      <w:r>
        <w:rPr>
          <w:rFonts w:ascii="Times New Roman" w:hAnsi="宋体"/>
          <w:vertAlign w:val="subscript"/>
        </w:rPr>
        <w:t>4</w:t>
      </w:r>
      <w:r>
        <w:rPr>
          <w:rFonts w:ascii="Times New Roman" w:hAnsi="宋体"/>
        </w:rPr>
        <w:t>互为同系物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丁烷有正丁烷与异丁烷两种同分异构体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C</w:t>
      </w:r>
      <w:r>
        <w:rPr>
          <w:rFonts w:ascii="Times New Roman" w:hAnsi="宋体"/>
          <w:vertAlign w:val="subscript"/>
        </w:rPr>
        <w:t>4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10</w:t>
      </w:r>
      <w:r>
        <w:rPr>
          <w:rFonts w:ascii="Times New Roman" w:hAnsi="宋体"/>
        </w:rPr>
        <w:t>进行一氯取代后最多生成两种沸点不同的一氯代物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因为丁烷有两种同分异构体</w:t>
      </w:r>
      <w:r>
        <w:rPr>
          <w:rFonts w:ascii="Times New Roman" w:hAnsi="宋体"/>
        </w:rPr>
        <w:t>:CH</w:t>
      </w:r>
      <w:r>
        <w:rPr>
          <w:rFonts w:ascii="Times New Roman" w:hAnsi="宋体"/>
          <w:vertAlign w:val="subscript"/>
        </w:rPr>
        <w:t>3</w:t>
      </w:r>
      <w:r>
        <w:rPr>
          <w:rFonts w:ascii="Times New Roman" w:hAnsi="宋体"/>
        </w:rPr>
        <w:t>CH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CH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CH</w:t>
      </w:r>
      <w:r>
        <w:rPr>
          <w:rFonts w:ascii="Times New Roman" w:hAnsi="宋体"/>
          <w:vertAlign w:val="subscript"/>
        </w:rPr>
        <w:t>3</w:t>
      </w:r>
      <w:r>
        <w:rPr>
          <w:rFonts w:ascii="Times New Roman" w:eastAsia="楷体" w:hAnsi="楷体"/>
        </w:rPr>
        <w:t>和</w:t>
      </w:r>
      <w:r>
        <w:rPr>
          <w:rFonts w:ascii="Times New Roman" w:hAnsi="宋体"/>
          <w:noProof/>
        </w:rPr>
        <w:drawing>
          <wp:inline distT="0" distB="0" distL="0" distR="0">
            <wp:extent cx="853440" cy="417195"/>
            <wp:effectExtent l="0" t="0" r="0" b="0"/>
            <wp:docPr id="1008" name="Picture 1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" name="Picture 100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53560" cy="4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二者均有两种一氯代物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所以丁烷进行一氯取代后最多生成四种沸点不同的一氯代物</w:t>
      </w:r>
      <w:r>
        <w:rPr>
          <w:rFonts w:ascii="Times New Roman" w:hAnsi="宋体"/>
        </w:rPr>
        <w:t>,D</w:t>
      </w:r>
      <w:r>
        <w:rPr>
          <w:rFonts w:ascii="Times New Roman" w:eastAsia="楷体" w:hAnsi="楷体"/>
        </w:rPr>
        <w:t>错误。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lastRenderedPageBreak/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D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7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有</w:t>
      </w:r>
      <w:r>
        <w:rPr>
          <w:rFonts w:ascii="Times New Roman" w:hAnsi="宋体"/>
        </w:rPr>
        <w:t>A</w:t>
      </w:r>
      <w:r>
        <w:rPr>
          <w:rFonts w:ascii="Times New Roman" w:hAnsi="宋体"/>
        </w:rPr>
        <w:t>、</w:t>
      </w:r>
      <w:r>
        <w:rPr>
          <w:rFonts w:ascii="Times New Roman" w:hAnsi="宋体"/>
        </w:rPr>
        <w:t>B</w:t>
      </w:r>
      <w:r>
        <w:rPr>
          <w:rFonts w:ascii="Times New Roman" w:hAnsi="宋体"/>
        </w:rPr>
        <w:t>两种烃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含碳的质量分数相同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关于</w:t>
      </w:r>
      <w:r>
        <w:rPr>
          <w:rFonts w:ascii="Times New Roman" w:hAnsi="宋体"/>
        </w:rPr>
        <w:t>A</w:t>
      </w:r>
      <w:r>
        <w:rPr>
          <w:rFonts w:ascii="Times New Roman" w:hAnsi="宋体"/>
        </w:rPr>
        <w:t>、</w:t>
      </w:r>
      <w:r>
        <w:rPr>
          <w:rFonts w:ascii="Times New Roman" w:hAnsi="宋体"/>
        </w:rPr>
        <w:t>B</w:t>
      </w:r>
      <w:r>
        <w:rPr>
          <w:rFonts w:ascii="Times New Roman" w:hAnsi="宋体"/>
        </w:rPr>
        <w:t>的下列说法正确的是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A</w:t>
      </w:r>
      <w:r>
        <w:rPr>
          <w:rFonts w:ascii="Times New Roman" w:hAnsi="宋体"/>
        </w:rPr>
        <w:t>和</w:t>
      </w:r>
      <w:r>
        <w:rPr>
          <w:rFonts w:ascii="Times New Roman" w:hAnsi="宋体"/>
        </w:rPr>
        <w:t>B</w:t>
      </w:r>
      <w:r>
        <w:rPr>
          <w:rFonts w:ascii="Times New Roman" w:hAnsi="宋体"/>
        </w:rPr>
        <w:t>一定是同分异构体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A</w:t>
      </w:r>
      <w:r>
        <w:rPr>
          <w:rFonts w:ascii="Times New Roman" w:hAnsi="宋体"/>
        </w:rPr>
        <w:t>和</w:t>
      </w:r>
      <w:r>
        <w:rPr>
          <w:rFonts w:ascii="Times New Roman" w:hAnsi="宋体"/>
        </w:rPr>
        <w:t>B</w:t>
      </w:r>
      <w:r>
        <w:rPr>
          <w:rFonts w:ascii="Times New Roman" w:hAnsi="宋体"/>
        </w:rPr>
        <w:t>不可能是同系物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A</w:t>
      </w:r>
      <w:r>
        <w:rPr>
          <w:rFonts w:ascii="Times New Roman" w:hAnsi="宋体"/>
        </w:rPr>
        <w:t>和</w:t>
      </w:r>
      <w:r>
        <w:rPr>
          <w:rFonts w:ascii="Times New Roman" w:hAnsi="宋体"/>
        </w:rPr>
        <w:t>B</w:t>
      </w:r>
      <w:r>
        <w:rPr>
          <w:rFonts w:ascii="Times New Roman" w:hAnsi="宋体"/>
        </w:rPr>
        <w:t>的实验式一定相同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各取</w:t>
      </w:r>
      <w:r>
        <w:rPr>
          <w:rFonts w:ascii="Times New Roman" w:hAnsi="宋体"/>
        </w:rPr>
        <w:t>1 mol A</w:t>
      </w:r>
      <w:r>
        <w:rPr>
          <w:rFonts w:ascii="Times New Roman" w:hAnsi="宋体"/>
        </w:rPr>
        <w:t>和</w:t>
      </w:r>
      <w:r>
        <w:rPr>
          <w:rFonts w:ascii="Times New Roman" w:hAnsi="宋体"/>
        </w:rPr>
        <w:t>B</w:t>
      </w:r>
      <w:r>
        <w:rPr>
          <w:rFonts w:ascii="Times New Roman" w:hAnsi="宋体"/>
        </w:rPr>
        <w:t>完全燃烧生成</w:t>
      </w:r>
      <w:r>
        <w:rPr>
          <w:rFonts w:ascii="Times New Roman" w:hAnsi="宋体"/>
        </w:rPr>
        <w:t>CO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的质量一定相同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因</w:t>
      </w:r>
      <w:r>
        <w:rPr>
          <w:rFonts w:ascii="Times New Roman" w:hAnsi="宋体"/>
        </w:rPr>
        <w:t>A</w:t>
      </w:r>
      <w:r>
        <w:rPr>
          <w:rFonts w:ascii="Times New Roman" w:eastAsia="楷体" w:hAnsi="楷体"/>
        </w:rPr>
        <w:t>、</w:t>
      </w:r>
      <w:r>
        <w:rPr>
          <w:rFonts w:ascii="Times New Roman" w:hAnsi="宋体"/>
        </w:rPr>
        <w:t>B</w:t>
      </w:r>
      <w:r>
        <w:rPr>
          <w:rFonts w:ascii="Times New Roman" w:eastAsia="楷体" w:hAnsi="楷体"/>
        </w:rPr>
        <w:t>为两种烃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含碳的质量分数相同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则氢元素的质量分数也相同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因此</w:t>
      </w:r>
      <w:r>
        <w:rPr>
          <w:rFonts w:ascii="Times New Roman" w:hAnsi="宋体"/>
        </w:rPr>
        <w:t>A</w:t>
      </w:r>
      <w:r>
        <w:rPr>
          <w:rFonts w:ascii="Times New Roman" w:eastAsia="楷体" w:hAnsi="楷体"/>
        </w:rPr>
        <w:t>、</w:t>
      </w:r>
      <w:r>
        <w:rPr>
          <w:rFonts w:ascii="Times New Roman" w:hAnsi="宋体"/>
        </w:rPr>
        <w:t>B</w:t>
      </w:r>
      <w:r>
        <w:rPr>
          <w:rFonts w:ascii="Times New Roman" w:eastAsia="楷体" w:hAnsi="楷体"/>
        </w:rPr>
        <w:t>的实验式一定相同</w:t>
      </w:r>
      <w:r>
        <w:rPr>
          <w:rFonts w:ascii="Times New Roman" w:hAnsi="宋体"/>
        </w:rPr>
        <w:t>,C</w:t>
      </w:r>
      <w:r>
        <w:rPr>
          <w:rFonts w:ascii="Times New Roman" w:eastAsia="楷体" w:hAnsi="楷体"/>
        </w:rPr>
        <w:t>项正确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实验式相同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不一定是同分异构体</w:t>
      </w:r>
      <w:r>
        <w:rPr>
          <w:rFonts w:ascii="Times New Roman" w:hAnsi="宋体"/>
        </w:rPr>
        <w:t>,A</w:t>
      </w:r>
      <w:r>
        <w:rPr>
          <w:rFonts w:ascii="Times New Roman" w:eastAsia="楷体" w:hAnsi="楷体"/>
        </w:rPr>
        <w:t>项错误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若实验式为</w:t>
      </w:r>
      <w:r>
        <w:rPr>
          <w:rFonts w:ascii="Times New Roman" w:hAnsi="宋体"/>
        </w:rPr>
        <w:t>CH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hAnsi="宋体"/>
          <w:noProof/>
        </w:rPr>
        <w:drawing>
          <wp:inline distT="0" distB="0" distL="0" distR="0">
            <wp:extent cx="786130" cy="377825"/>
            <wp:effectExtent l="0" t="0" r="0" b="0"/>
            <wp:docPr id="1009" name="Picture 1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" name="Picture 100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86240" cy="37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楷体" w:hAnsi="楷体"/>
        </w:rPr>
        <w:t>与</w:t>
      </w:r>
      <w:r>
        <w:rPr>
          <w:rFonts w:ascii="Times New Roman" w:hAnsi="宋体"/>
          <w:noProof/>
        </w:rPr>
        <w:drawing>
          <wp:inline distT="0" distB="0" distL="0" distR="0">
            <wp:extent cx="786130" cy="417195"/>
            <wp:effectExtent l="0" t="0" r="0" b="0"/>
            <wp:docPr id="1010" name="Picture 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" name="Picture 101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86240" cy="4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楷体" w:hAnsi="楷体"/>
        </w:rPr>
        <w:t>互为同系物</w:t>
      </w:r>
      <w:r>
        <w:rPr>
          <w:rFonts w:ascii="Times New Roman" w:hAnsi="宋体"/>
        </w:rPr>
        <w:t>,B</w:t>
      </w:r>
      <w:r>
        <w:rPr>
          <w:rFonts w:ascii="Times New Roman" w:eastAsia="楷体" w:hAnsi="楷体"/>
        </w:rPr>
        <w:t>项错误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若取等质量的</w:t>
      </w:r>
      <w:r>
        <w:rPr>
          <w:rFonts w:ascii="Times New Roman" w:hAnsi="宋体"/>
        </w:rPr>
        <w:t>A</w:t>
      </w:r>
      <w:r>
        <w:rPr>
          <w:rFonts w:ascii="Times New Roman" w:eastAsia="楷体" w:hAnsi="楷体"/>
        </w:rPr>
        <w:t>和</w:t>
      </w:r>
      <w:r>
        <w:rPr>
          <w:rFonts w:ascii="Times New Roman" w:hAnsi="宋体"/>
        </w:rPr>
        <w:t>B</w:t>
      </w:r>
      <w:r>
        <w:rPr>
          <w:rFonts w:ascii="Times New Roman" w:eastAsia="楷体" w:hAnsi="楷体"/>
        </w:rPr>
        <w:t>完全燃烧生成</w:t>
      </w:r>
      <w:r>
        <w:rPr>
          <w:rFonts w:ascii="Times New Roman" w:hAnsi="宋体"/>
        </w:rPr>
        <w:t>CO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eastAsia="楷体" w:hAnsi="楷体"/>
        </w:rPr>
        <w:t>的质量一定相同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但若等物质的量则完全燃烧后生成</w:t>
      </w:r>
      <w:r>
        <w:rPr>
          <w:rFonts w:ascii="Times New Roman" w:hAnsi="宋体"/>
        </w:rPr>
        <w:t>CO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eastAsia="楷体" w:hAnsi="楷体"/>
        </w:rPr>
        <w:t>的质量不一定相同。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C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8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有两种气态烷烃的混合物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在标准状况下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其密度为</w:t>
      </w:r>
      <w:r>
        <w:rPr>
          <w:rFonts w:ascii="Times New Roman" w:hAnsi="宋体"/>
        </w:rPr>
        <w:t>1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16 g</w:t>
      </w:r>
      <w:r>
        <w:rPr>
          <w:rFonts w:ascii="Times New Roman" w:hAnsi="Times New Roman"/>
        </w:rPr>
        <w:t>·</w:t>
      </w:r>
      <w:r>
        <w:rPr>
          <w:rFonts w:ascii="Times New Roman" w:hAnsi="宋体"/>
        </w:rPr>
        <w:t>L</w:t>
      </w:r>
      <w:r>
        <w:rPr>
          <w:rFonts w:ascii="Times New Roman" w:hAnsi="宋体"/>
          <w:vertAlign w:val="superscript"/>
        </w:rPr>
        <w:t>-1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则关于此混合物组成的说法正确的是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一定有甲烷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一定有乙烷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可能是甲烷和己烷的混合物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可能是乙烷和丙烷的混合物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标准状况下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该混合物的平均摩尔质量为</w:t>
      </w:r>
      <w:r>
        <w:rPr>
          <w:rFonts w:ascii="Times New Roman" w:hAnsi="宋体"/>
        </w:rPr>
        <w:t>22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L</w:t>
      </w:r>
      <w:r>
        <w:rPr>
          <w:rFonts w:ascii="Times New Roman" w:hAnsi="Times New Roman"/>
        </w:rPr>
        <w:t>·</w:t>
      </w:r>
      <w:r>
        <w:rPr>
          <w:rFonts w:ascii="Times New Roman" w:hAnsi="宋体"/>
        </w:rPr>
        <w:t>mol</w:t>
      </w:r>
      <w:r>
        <w:rPr>
          <w:rFonts w:ascii="Times New Roman" w:hAnsi="宋体"/>
          <w:vertAlign w:val="superscript"/>
        </w:rPr>
        <w:t>-1</w:t>
      </w:r>
      <w:r>
        <w:rPr>
          <w:rFonts w:ascii="Times New Roman" w:hAnsi="Times New Roman"/>
        </w:rPr>
        <w:t>×</w:t>
      </w:r>
      <w:r>
        <w:rPr>
          <w:rFonts w:ascii="Times New Roman" w:hAnsi="宋体"/>
        </w:rPr>
        <w:t>1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16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g</w:t>
      </w:r>
      <w:r>
        <w:rPr>
          <w:rFonts w:ascii="Times New Roman" w:hAnsi="Times New Roman"/>
        </w:rPr>
        <w:t>·</w:t>
      </w:r>
      <w:r>
        <w:rPr>
          <w:rFonts w:ascii="Times New Roman" w:hAnsi="宋体"/>
        </w:rPr>
        <w:t>L</w:t>
      </w:r>
      <w:r>
        <w:rPr>
          <w:rFonts w:ascii="Times New Roman" w:hAnsi="宋体"/>
          <w:vertAlign w:val="superscript"/>
        </w:rPr>
        <w:t>-1</w:t>
      </w:r>
      <w:r>
        <w:rPr>
          <w:rFonts w:ascii="Times New Roman" w:hAnsi="宋体"/>
        </w:rPr>
        <w:t>=26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g</w:t>
      </w:r>
      <w:r>
        <w:rPr>
          <w:rFonts w:ascii="Times New Roman" w:hAnsi="Times New Roman"/>
        </w:rPr>
        <w:t>·</w:t>
      </w:r>
      <w:r>
        <w:rPr>
          <w:rFonts w:ascii="Times New Roman" w:hAnsi="宋体"/>
        </w:rPr>
        <w:t>mol</w:t>
      </w:r>
      <w:r>
        <w:rPr>
          <w:rFonts w:ascii="Times New Roman" w:hAnsi="宋体"/>
          <w:vertAlign w:val="superscript"/>
        </w:rPr>
        <w:t>-1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在烷烃中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只有甲烷的摩尔质量小于</w:t>
      </w:r>
      <w:r>
        <w:rPr>
          <w:rFonts w:ascii="Times New Roman" w:hAnsi="宋体"/>
        </w:rPr>
        <w:t>26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g</w:t>
      </w:r>
      <w:r>
        <w:rPr>
          <w:rFonts w:ascii="Times New Roman" w:hAnsi="Times New Roman"/>
        </w:rPr>
        <w:t>·</w:t>
      </w:r>
      <w:r>
        <w:rPr>
          <w:rFonts w:ascii="Times New Roman" w:hAnsi="宋体"/>
        </w:rPr>
        <w:t>mol</w:t>
      </w:r>
      <w:r>
        <w:rPr>
          <w:rFonts w:ascii="Times New Roman" w:hAnsi="宋体"/>
          <w:vertAlign w:val="superscript"/>
        </w:rPr>
        <w:t>-1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所以一定有甲烷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另一种气态烷烃不能确定。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A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9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写出相应烷烃的分子式</w:t>
      </w:r>
      <w:r>
        <w:rPr>
          <w:rFonts w:ascii="Times New Roman" w:hAnsi="宋体"/>
        </w:rPr>
        <w:t>: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(1)</w:t>
      </w:r>
      <w:r>
        <w:rPr>
          <w:rFonts w:ascii="Times New Roman" w:hAnsi="宋体"/>
        </w:rPr>
        <w:t>同温同压下蒸气的密度是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密度的</w:t>
      </w:r>
      <w:r>
        <w:rPr>
          <w:rFonts w:ascii="Times New Roman" w:hAnsi="宋体"/>
        </w:rPr>
        <w:t>36</w:t>
      </w:r>
      <w:r>
        <w:rPr>
          <w:rFonts w:ascii="Times New Roman" w:hAnsi="宋体"/>
        </w:rPr>
        <w:t>倍的烷烃</w:t>
      </w:r>
      <w:r>
        <w:rPr>
          <w:rFonts w:ascii="Times New Roman" w:hAnsi="宋体"/>
          <w:color w:val="FF0000"/>
          <w:u w:val="single" w:color="000000"/>
        </w:rPr>
        <w:t xml:space="preserve">　　　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(2)</w:t>
      </w:r>
      <w:r>
        <w:rPr>
          <w:rFonts w:ascii="Times New Roman" w:hAnsi="宋体"/>
        </w:rPr>
        <w:t>分子中含有</w:t>
      </w:r>
      <w:r>
        <w:rPr>
          <w:rFonts w:ascii="Times New Roman" w:hAnsi="宋体"/>
        </w:rPr>
        <w:t>200</w:t>
      </w:r>
      <w:r>
        <w:rPr>
          <w:rFonts w:ascii="Times New Roman" w:hAnsi="宋体"/>
        </w:rPr>
        <w:t>个氢原子的烷烃</w:t>
      </w:r>
      <w:r>
        <w:rPr>
          <w:rFonts w:ascii="Times New Roman" w:hAnsi="宋体"/>
          <w:color w:val="FF0000"/>
          <w:u w:val="single" w:color="000000"/>
        </w:rPr>
        <w:t xml:space="preserve">　　　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(3)1 L</w:t>
      </w:r>
      <w:r>
        <w:rPr>
          <w:rFonts w:ascii="Times New Roman" w:hAnsi="宋体"/>
        </w:rPr>
        <w:t>烷烃的蒸气完全燃烧时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生成同温同压下的水蒸气</w:t>
      </w:r>
      <w:r>
        <w:rPr>
          <w:rFonts w:ascii="Times New Roman" w:hAnsi="宋体"/>
        </w:rPr>
        <w:t>15 L</w:t>
      </w:r>
      <w:r>
        <w:rPr>
          <w:rFonts w:ascii="Times New Roman" w:hAnsi="宋体"/>
          <w:color w:val="FF0000"/>
          <w:u w:val="single" w:color="000000"/>
        </w:rPr>
        <w:t xml:space="preserve">　　　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(4)</w:t>
      </w:r>
      <w:r>
        <w:rPr>
          <w:rFonts w:ascii="Times New Roman" w:hAnsi="宋体"/>
        </w:rPr>
        <w:t>分子中含有</w:t>
      </w:r>
      <w:r>
        <w:rPr>
          <w:rFonts w:ascii="Times New Roman" w:hAnsi="宋体"/>
        </w:rPr>
        <w:t>22</w:t>
      </w:r>
      <w:r>
        <w:rPr>
          <w:rFonts w:ascii="Times New Roman" w:hAnsi="宋体"/>
        </w:rPr>
        <w:t>个共价键的烷烃</w:t>
      </w:r>
      <w:r>
        <w:rPr>
          <w:rFonts w:ascii="Times New Roman" w:hAnsi="宋体"/>
          <w:color w:val="FF0000"/>
          <w:u w:val="single" w:color="000000"/>
        </w:rPr>
        <w:t xml:space="preserve">　　　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(1)</w:t>
      </w:r>
      <w:r>
        <w:rPr>
          <w:rFonts w:ascii="Times New Roman" w:eastAsia="楷体" w:hAnsi="楷体"/>
        </w:rPr>
        <w:t>同温同压下气体密度与摩尔质量成正比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则该烃是相对分子质量为</w:t>
      </w:r>
      <w:r>
        <w:rPr>
          <w:rFonts w:ascii="Times New Roman" w:hAnsi="宋体"/>
        </w:rPr>
        <w:t>72</w:t>
      </w:r>
      <w:r>
        <w:rPr>
          <w:rFonts w:ascii="Times New Roman" w:eastAsia="楷体" w:hAnsi="楷体"/>
        </w:rPr>
        <w:t>的烷烃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即为</w:t>
      </w:r>
      <w:r>
        <w:rPr>
          <w:rFonts w:ascii="Times New Roman" w:hAnsi="宋体"/>
        </w:rPr>
        <w:t>C</w:t>
      </w:r>
      <w:r>
        <w:rPr>
          <w:rFonts w:ascii="Times New Roman" w:hAnsi="宋体"/>
          <w:vertAlign w:val="subscript"/>
        </w:rPr>
        <w:t>5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12</w:t>
      </w:r>
      <w:r>
        <w:rPr>
          <w:rFonts w:ascii="Times New Roman" w:eastAsia="楷体" w:hAnsi="楷体"/>
        </w:rPr>
        <w:t>。</w:t>
      </w:r>
      <w:r>
        <w:rPr>
          <w:rFonts w:ascii="Times New Roman" w:hAnsi="宋体"/>
        </w:rPr>
        <w:t>(2)C</w:t>
      </w:r>
      <w:r>
        <w:rPr>
          <w:rFonts w:ascii="Times New Roman" w:hAnsi="宋体"/>
          <w:i/>
          <w:vertAlign w:val="subscript"/>
        </w:rPr>
        <w:t>n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  <w:i/>
          <w:vertAlign w:val="subscript"/>
        </w:rPr>
        <w:t>n</w:t>
      </w:r>
      <w:r>
        <w:rPr>
          <w:rFonts w:ascii="Times New Roman" w:hAnsi="宋体"/>
          <w:vertAlign w:val="subscript"/>
        </w:rPr>
        <w:t>+2</w:t>
      </w:r>
      <w:r>
        <w:rPr>
          <w:rFonts w:ascii="Times New Roman" w:eastAsia="楷体" w:hAnsi="楷体"/>
        </w:rPr>
        <w:t>中</w:t>
      </w:r>
      <w:r>
        <w:rPr>
          <w:rFonts w:ascii="Times New Roman" w:hAnsi="宋体"/>
        </w:rPr>
        <w:t>2</w:t>
      </w:r>
      <w:r>
        <w:rPr>
          <w:rFonts w:ascii="Times New Roman" w:hAnsi="宋体"/>
          <w:i/>
        </w:rPr>
        <w:t>n</w:t>
      </w:r>
      <w:r>
        <w:rPr>
          <w:rFonts w:ascii="Times New Roman" w:hAnsi="宋体"/>
        </w:rPr>
        <w:t>+2=200,</w:t>
      </w:r>
      <w:r>
        <w:rPr>
          <w:rFonts w:ascii="Times New Roman" w:hAnsi="宋体"/>
          <w:i/>
        </w:rPr>
        <w:t>n</w:t>
      </w:r>
      <w:r>
        <w:rPr>
          <w:rFonts w:ascii="Times New Roman" w:hAnsi="宋体"/>
        </w:rPr>
        <w:t>=99</w:t>
      </w:r>
      <w:r>
        <w:rPr>
          <w:rFonts w:ascii="Times New Roman" w:eastAsia="楷体" w:hAnsi="楷体"/>
        </w:rPr>
        <w:t>。</w:t>
      </w:r>
      <w:r>
        <w:rPr>
          <w:rFonts w:ascii="Times New Roman" w:hAnsi="宋体"/>
        </w:rPr>
        <w:t>(3)1</w:t>
      </w:r>
      <w:r>
        <w:rPr>
          <w:rFonts w:ascii="Times New Roman" w:eastAsia="楷体" w:hAnsi="楷体"/>
        </w:rPr>
        <w:t>个该烷烃分子中含</w:t>
      </w:r>
      <w:r>
        <w:rPr>
          <w:rFonts w:ascii="Times New Roman" w:hAnsi="宋体"/>
        </w:rPr>
        <w:t>30</w:t>
      </w:r>
      <w:r>
        <w:rPr>
          <w:rFonts w:ascii="Times New Roman" w:eastAsia="楷体" w:hAnsi="楷体"/>
        </w:rPr>
        <w:t>个</w:t>
      </w:r>
      <w:r>
        <w:rPr>
          <w:rFonts w:ascii="Times New Roman" w:hAnsi="宋体"/>
        </w:rPr>
        <w:t>H,</w:t>
      </w:r>
      <w:r>
        <w:rPr>
          <w:rFonts w:ascii="Times New Roman" w:eastAsia="楷体" w:hAnsi="楷体"/>
        </w:rPr>
        <w:t>即</w:t>
      </w:r>
      <w:r>
        <w:rPr>
          <w:rFonts w:ascii="Times New Roman" w:hAnsi="宋体"/>
        </w:rPr>
        <w:t>C</w:t>
      </w:r>
      <w:r>
        <w:rPr>
          <w:rFonts w:ascii="Times New Roman" w:hAnsi="宋体"/>
          <w:vertAlign w:val="subscript"/>
        </w:rPr>
        <w:t>14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30</w:t>
      </w:r>
      <w:r>
        <w:rPr>
          <w:rFonts w:ascii="Times New Roman" w:eastAsia="楷体" w:hAnsi="楷体"/>
        </w:rPr>
        <w:t>。</w:t>
      </w:r>
      <w:r>
        <w:rPr>
          <w:rFonts w:ascii="Times New Roman" w:hAnsi="宋体"/>
        </w:rPr>
        <w:t>(4)</w:t>
      </w:r>
      <w:r>
        <w:rPr>
          <w:rFonts w:ascii="Times New Roman" w:eastAsia="楷体" w:hAnsi="楷体"/>
        </w:rPr>
        <w:t>烷烃分子中含有共价键数为</w:t>
      </w:r>
      <w:r>
        <w:rPr>
          <w:rFonts w:ascii="Times New Roman" w:hAnsi="宋体"/>
        </w:rPr>
        <w:t>:(</w:t>
      </w:r>
      <w:r>
        <w:rPr>
          <w:rFonts w:ascii="Times New Roman" w:eastAsia="楷体" w:hAnsi="楷体"/>
        </w:rPr>
        <w:t>碳原子数</w:t>
      </w:r>
      <w:r>
        <w:rPr>
          <w:rFonts w:ascii="Times New Roman" w:hAnsi="宋体"/>
        </w:rPr>
        <w:t>-1)+</w:t>
      </w:r>
      <w:r>
        <w:rPr>
          <w:rFonts w:ascii="Times New Roman" w:eastAsia="楷体" w:hAnsi="楷体"/>
        </w:rPr>
        <w:t>氢原子数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所以含有</w:t>
      </w:r>
      <w:r>
        <w:rPr>
          <w:rFonts w:ascii="Times New Roman" w:hAnsi="宋体"/>
        </w:rPr>
        <w:t>22</w:t>
      </w:r>
      <w:r>
        <w:rPr>
          <w:rFonts w:ascii="Times New Roman" w:eastAsia="楷体" w:hAnsi="楷体"/>
        </w:rPr>
        <w:t>个共价键的烷烃的分子式为</w:t>
      </w:r>
      <w:r>
        <w:rPr>
          <w:rFonts w:ascii="Times New Roman" w:hAnsi="宋体"/>
        </w:rPr>
        <w:t>C</w:t>
      </w:r>
      <w:r>
        <w:rPr>
          <w:rFonts w:ascii="Times New Roman" w:hAnsi="宋体"/>
          <w:vertAlign w:val="subscript"/>
        </w:rPr>
        <w:t>7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16</w:t>
      </w:r>
      <w:r>
        <w:rPr>
          <w:rFonts w:ascii="Times New Roman" w:eastAsia="楷体" w:hAnsi="楷体"/>
        </w:rPr>
        <w:t>。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(1)C</w:t>
      </w:r>
      <w:r>
        <w:rPr>
          <w:rFonts w:ascii="Times New Roman" w:hAnsi="宋体"/>
          <w:vertAlign w:val="subscript"/>
        </w:rPr>
        <w:t>5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12</w:t>
      </w:r>
      <w:r>
        <w:rPr>
          <w:rFonts w:ascii="Times New Roman" w:hAnsi="宋体"/>
        </w:rPr>
        <w:t xml:space="preserve">　</w:t>
      </w:r>
      <w:r>
        <w:rPr>
          <w:rFonts w:ascii="Times New Roman" w:hAnsi="宋体"/>
        </w:rPr>
        <w:t>(2)C</w:t>
      </w:r>
      <w:r>
        <w:rPr>
          <w:rFonts w:ascii="Times New Roman" w:hAnsi="宋体"/>
          <w:vertAlign w:val="subscript"/>
        </w:rPr>
        <w:t>99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200</w:t>
      </w:r>
      <w:r>
        <w:rPr>
          <w:rFonts w:ascii="Times New Roman" w:hAnsi="宋体"/>
        </w:rPr>
        <w:t xml:space="preserve">　</w:t>
      </w:r>
      <w:r>
        <w:rPr>
          <w:rFonts w:ascii="Times New Roman" w:hAnsi="宋体"/>
        </w:rPr>
        <w:t>(3)C</w:t>
      </w:r>
      <w:r>
        <w:rPr>
          <w:rFonts w:ascii="Times New Roman" w:hAnsi="宋体"/>
          <w:vertAlign w:val="subscript"/>
        </w:rPr>
        <w:t>14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30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(4)C</w:t>
      </w:r>
      <w:r>
        <w:rPr>
          <w:rFonts w:ascii="Times New Roman" w:hAnsi="宋体"/>
          <w:vertAlign w:val="subscript"/>
        </w:rPr>
        <w:t>7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16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10</w:t>
      </w:r>
      <w:r>
        <w:rPr>
          <w:rFonts w:ascii="Times New Roman" w:hAnsi="Times New Roman"/>
        </w:rPr>
        <w:t>.</w:t>
      </w:r>
      <w:r>
        <w:rPr>
          <w:rFonts w:ascii="Times New Roman" w:hAnsi="宋体"/>
          <w:noProof/>
        </w:rPr>
        <w:drawing>
          <wp:inline distT="0" distB="0" distL="0" distR="0">
            <wp:extent cx="864870" cy="141605"/>
            <wp:effectExtent l="0" t="0" r="0" b="0"/>
            <wp:docPr id="1011" name="DX.eps" descr="id:21475069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" name="DX.eps" descr="id:2147506907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17"/>
        </w:rPr>
        <w:t>导学号</w:t>
      </w:r>
      <w:r>
        <w:rPr>
          <w:rFonts w:ascii="Times New Roman" w:hAnsi="宋体"/>
          <w:sz w:val="17"/>
        </w:rPr>
        <w:t>52090073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立方烷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是一种新合成的烃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其分子为正方体结构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其碳架结构如图所示。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>
        <w:rPr>
          <w:rFonts w:ascii="Times New Roman" w:hAnsi="宋体"/>
          <w:noProof/>
        </w:rPr>
        <w:lastRenderedPageBreak/>
        <w:drawing>
          <wp:inline distT="0" distB="0" distL="0" distR="0">
            <wp:extent cx="634365" cy="622300"/>
            <wp:effectExtent l="0" t="0" r="0" b="0"/>
            <wp:docPr id="1012" name="W109.eps" descr="id:21475069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" name="W109.eps" descr="id:2147506914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34680" cy="62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(1)</w:t>
      </w:r>
      <w:r>
        <w:rPr>
          <w:rFonts w:ascii="Times New Roman" w:hAnsi="宋体"/>
        </w:rPr>
        <w:t>立方烷的分子式为</w:t>
      </w:r>
      <w:r>
        <w:rPr>
          <w:rFonts w:ascii="Times New Roman" w:hAnsi="宋体"/>
          <w:color w:val="FF0000"/>
          <w:u w:val="single" w:color="000000"/>
        </w:rPr>
        <w:t xml:space="preserve">　　　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(2)</w:t>
      </w:r>
      <w:r>
        <w:rPr>
          <w:rFonts w:ascii="Times New Roman" w:hAnsi="宋体"/>
        </w:rPr>
        <w:t>该立方烷与氯气发生取代反应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生成的一氯代物有</w:t>
      </w:r>
      <w:r>
        <w:rPr>
          <w:rFonts w:ascii="Times New Roman" w:hAnsi="宋体"/>
          <w:color w:val="FF0000"/>
          <w:u w:val="single" w:color="000000"/>
        </w:rPr>
        <w:t xml:space="preserve">　　　　</w:t>
      </w:r>
      <w:r>
        <w:rPr>
          <w:rFonts w:ascii="Times New Roman" w:hAnsi="宋体"/>
        </w:rPr>
        <w:t>种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生成的二氯代物有</w:t>
      </w:r>
      <w:r>
        <w:rPr>
          <w:rFonts w:ascii="Times New Roman" w:hAnsi="宋体"/>
          <w:color w:val="FF0000"/>
          <w:u w:val="single" w:color="000000"/>
        </w:rPr>
        <w:t xml:space="preserve">　　　　</w:t>
      </w:r>
      <w:r>
        <w:rPr>
          <w:rFonts w:ascii="Times New Roman" w:hAnsi="宋体"/>
        </w:rPr>
        <w:t>种。</w:t>
      </w:r>
      <w:r>
        <w:rPr>
          <w:rFonts w:ascii="Times New Roman" w:hAnsi="宋体"/>
        </w:rPr>
        <w:t> 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(3)</w:t>
      </w:r>
      <w:r>
        <w:rPr>
          <w:rFonts w:ascii="Times New Roman" w:hAnsi="宋体"/>
        </w:rPr>
        <w:t>若要使</w:t>
      </w:r>
      <w:r>
        <w:rPr>
          <w:rFonts w:ascii="Times New Roman" w:hAnsi="宋体"/>
        </w:rPr>
        <w:t>1 mol</w:t>
      </w:r>
      <w:r>
        <w:rPr>
          <w:rFonts w:ascii="Times New Roman" w:hAnsi="宋体"/>
        </w:rPr>
        <w:t>该烷烃的所有氢原子全部被氯原子取代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需要</w:t>
      </w:r>
      <w:r>
        <w:rPr>
          <w:rFonts w:ascii="Times New Roman" w:hAnsi="宋体"/>
          <w:color w:val="FF0000"/>
          <w:u w:val="single" w:color="000000"/>
        </w:rPr>
        <w:t xml:space="preserve">　　　　</w:t>
      </w:r>
      <w:r>
        <w:rPr>
          <w:rFonts w:ascii="Times New Roman" w:hAnsi="宋体"/>
        </w:rPr>
        <w:t xml:space="preserve"> mol</w:t>
      </w:r>
      <w:r>
        <w:rPr>
          <w:rFonts w:ascii="Times New Roman" w:hAnsi="宋体"/>
        </w:rPr>
        <w:t>氯气。</w:t>
      </w:r>
      <w:r>
        <w:rPr>
          <w:rFonts w:ascii="Times New Roman" w:hAnsi="宋体"/>
        </w:rPr>
        <w:t> 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(1)1</w:t>
      </w:r>
      <w:r>
        <w:rPr>
          <w:rFonts w:ascii="Times New Roman" w:eastAsia="楷体" w:hAnsi="楷体"/>
        </w:rPr>
        <w:t>个立方烷分子中有</w:t>
      </w:r>
      <w:r>
        <w:rPr>
          <w:rFonts w:ascii="Times New Roman" w:hAnsi="宋体"/>
        </w:rPr>
        <w:t>8</w:t>
      </w:r>
      <w:r>
        <w:rPr>
          <w:rFonts w:ascii="Times New Roman" w:eastAsia="楷体" w:hAnsi="楷体"/>
        </w:rPr>
        <w:t>个碳原子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分布在立方烷各顶点。氢原子数目可根据碳原子最多形成</w:t>
      </w:r>
      <w:r>
        <w:rPr>
          <w:rFonts w:ascii="Times New Roman" w:hAnsi="宋体"/>
        </w:rPr>
        <w:t>4</w:t>
      </w:r>
      <w:r>
        <w:rPr>
          <w:rFonts w:ascii="Times New Roman" w:eastAsia="楷体" w:hAnsi="楷体"/>
        </w:rPr>
        <w:t>个价键来考虑。由于每个碳原子与其他碳原子均已形成</w:t>
      </w:r>
      <w:r>
        <w:rPr>
          <w:rFonts w:ascii="Times New Roman" w:hAnsi="宋体"/>
        </w:rPr>
        <w:t>3</w:t>
      </w:r>
      <w:r>
        <w:rPr>
          <w:rFonts w:ascii="Times New Roman" w:eastAsia="楷体" w:hAnsi="楷体"/>
        </w:rPr>
        <w:t>个</w:t>
      </w:r>
      <w:r>
        <w:rPr>
          <w:rFonts w:ascii="Times New Roman" w:hAnsi="宋体"/>
        </w:rPr>
        <w:t>C</w:t>
      </w:r>
      <w:r>
        <w:rPr>
          <w:rFonts w:ascii="Times New Roman" w:hAnsi="Times New Roman"/>
        </w:rPr>
        <w:t>—</w:t>
      </w:r>
      <w:r>
        <w:rPr>
          <w:rFonts w:ascii="Times New Roman" w:hAnsi="宋体"/>
        </w:rPr>
        <w:t>C</w:t>
      </w:r>
      <w:r>
        <w:rPr>
          <w:rFonts w:ascii="Times New Roman" w:eastAsia="楷体" w:hAnsi="楷体"/>
        </w:rPr>
        <w:t>键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故只能与</w:t>
      </w:r>
      <w:r>
        <w:rPr>
          <w:rFonts w:ascii="Times New Roman" w:hAnsi="宋体"/>
        </w:rPr>
        <w:t>1</w:t>
      </w:r>
      <w:r>
        <w:rPr>
          <w:rFonts w:ascii="Times New Roman" w:eastAsia="楷体" w:hAnsi="楷体"/>
        </w:rPr>
        <w:t>个氢原子结合。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(2)</w:t>
      </w:r>
      <w:r>
        <w:rPr>
          <w:rFonts w:ascii="Times New Roman" w:eastAsia="楷体" w:hAnsi="楷体"/>
        </w:rPr>
        <w:t>由于是正方体</w:t>
      </w:r>
      <w:r>
        <w:rPr>
          <w:rFonts w:ascii="Times New Roman" w:hAnsi="宋体"/>
        </w:rPr>
        <w:t>,8</w:t>
      </w:r>
      <w:r>
        <w:rPr>
          <w:rFonts w:ascii="Times New Roman" w:eastAsia="楷体" w:hAnsi="楷体"/>
        </w:rPr>
        <w:t>个顶点的位置全部一样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所以立方烷只有一种一氯代物。根据正方体中两顶点的相对位置只有</w:t>
      </w:r>
      <w:r>
        <w:rPr>
          <w:rFonts w:ascii="Times New Roman" w:hAnsi="宋体"/>
        </w:rPr>
        <w:t>3</w:t>
      </w:r>
      <w:r>
        <w:rPr>
          <w:rFonts w:ascii="Times New Roman" w:eastAsia="楷体" w:hAnsi="楷体"/>
        </w:rPr>
        <w:t>种情况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所以二氯代物应有</w:t>
      </w:r>
      <w:r>
        <w:rPr>
          <w:rFonts w:ascii="Times New Roman" w:hAnsi="宋体"/>
        </w:rPr>
        <w:t>3</w:t>
      </w:r>
      <w:r>
        <w:rPr>
          <w:rFonts w:ascii="Times New Roman" w:eastAsia="楷体" w:hAnsi="楷体"/>
        </w:rPr>
        <w:t>种。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(3)</w:t>
      </w:r>
      <w:r>
        <w:rPr>
          <w:rFonts w:ascii="Times New Roman" w:eastAsia="楷体" w:hAnsi="楷体"/>
        </w:rPr>
        <w:t>根据取代反应的特点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完全取代</w:t>
      </w:r>
      <w:r>
        <w:rPr>
          <w:rFonts w:ascii="Times New Roman" w:hAnsi="宋体"/>
        </w:rPr>
        <w:t>8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mol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H</w:t>
      </w:r>
      <w:r>
        <w:rPr>
          <w:rFonts w:ascii="Times New Roman" w:eastAsia="楷体" w:hAnsi="楷体"/>
        </w:rPr>
        <w:t>原子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需</w:t>
      </w:r>
      <w:r>
        <w:rPr>
          <w:rFonts w:ascii="Times New Roman" w:hAnsi="宋体"/>
        </w:rPr>
        <w:t>8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mol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Cl</w:t>
      </w:r>
      <w:r>
        <w:rPr>
          <w:rFonts w:ascii="Times New Roman" w:eastAsia="楷体" w:hAnsi="楷体"/>
        </w:rPr>
        <w:t>原子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同时又生成</w:t>
      </w:r>
      <w:r>
        <w:rPr>
          <w:rFonts w:ascii="Times New Roman" w:hAnsi="宋体"/>
        </w:rPr>
        <w:t>8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mol</w:t>
      </w:r>
      <w:r>
        <w:rPr>
          <w:rFonts w:ascii="Times New Roman" w:eastAsia="楷体" w:hAnsi="楷体"/>
        </w:rPr>
        <w:t>氯化氢。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(1)C</w:t>
      </w:r>
      <w:r>
        <w:rPr>
          <w:rFonts w:ascii="Times New Roman" w:hAnsi="宋体"/>
          <w:vertAlign w:val="subscript"/>
        </w:rPr>
        <w:t>8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8</w:t>
      </w:r>
      <w:r>
        <w:rPr>
          <w:rFonts w:ascii="Times New Roman" w:hAnsi="宋体"/>
        </w:rPr>
        <w:t xml:space="preserve">　</w:t>
      </w:r>
      <w:r>
        <w:rPr>
          <w:rFonts w:ascii="Times New Roman" w:hAnsi="宋体"/>
        </w:rPr>
        <w:t>(2)1</w:t>
      </w:r>
      <w:r>
        <w:rPr>
          <w:rFonts w:ascii="Times New Roman" w:hAnsi="宋体"/>
        </w:rPr>
        <w:t xml:space="preserve">　</w:t>
      </w:r>
      <w:r>
        <w:rPr>
          <w:rFonts w:ascii="Times New Roman" w:hAnsi="宋体"/>
        </w:rPr>
        <w:t>3</w:t>
      </w:r>
      <w:r>
        <w:rPr>
          <w:rFonts w:ascii="Times New Roman" w:hAnsi="宋体"/>
        </w:rPr>
        <w:t xml:space="preserve">　</w:t>
      </w:r>
      <w:r>
        <w:rPr>
          <w:rFonts w:ascii="Times New Roman" w:hAnsi="宋体"/>
        </w:rPr>
        <w:t>(3)8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>
        <w:rPr>
          <w:rFonts w:eastAsia="文鼎习字体"/>
          <w:sz w:val="28"/>
        </w:rPr>
        <w:t>能力提升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1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若</w:t>
      </w:r>
      <w:r>
        <w:rPr>
          <w:rFonts w:ascii="Times New Roman" w:hAnsi="宋体"/>
        </w:rPr>
        <w:t>1 mol</w:t>
      </w:r>
      <w:r>
        <w:rPr>
          <w:rFonts w:ascii="Times New Roman" w:hAnsi="宋体"/>
        </w:rPr>
        <w:t>某烷烃燃烧后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测得产物中含有</w:t>
      </w:r>
      <w:r>
        <w:rPr>
          <w:rFonts w:ascii="Times New Roman" w:hAnsi="宋体"/>
          <w:i/>
        </w:rPr>
        <w:t>m</w:t>
      </w:r>
      <w:r>
        <w:rPr>
          <w:rFonts w:ascii="Times New Roman" w:hAnsi="宋体"/>
        </w:rPr>
        <w:t xml:space="preserve"> mol CO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和</w:t>
      </w:r>
      <w:r>
        <w:rPr>
          <w:rFonts w:ascii="Times New Roman" w:hAnsi="宋体"/>
          <w:i/>
        </w:rPr>
        <w:t>n</w:t>
      </w:r>
      <w:r>
        <w:rPr>
          <w:rFonts w:ascii="Times New Roman" w:hAnsi="宋体"/>
        </w:rPr>
        <w:t xml:space="preserve"> mol CO,</w:t>
      </w:r>
      <w:r>
        <w:rPr>
          <w:rFonts w:ascii="Times New Roman" w:hAnsi="宋体"/>
        </w:rPr>
        <w:t>则该烷烃分子中氢原子的个数为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  <w:i/>
        </w:rPr>
        <w:t>m+n</w:t>
      </w:r>
      <w:r>
        <w:rPr>
          <w:rFonts w:ascii="Times New Roman" w:hAnsi="宋体"/>
        </w:rPr>
        <w:tab/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2(</w:t>
      </w:r>
      <w:r>
        <w:rPr>
          <w:rFonts w:ascii="Times New Roman" w:hAnsi="宋体"/>
          <w:i/>
        </w:rPr>
        <w:t>m+n</w:t>
      </w:r>
      <w:r>
        <w:rPr>
          <w:rFonts w:ascii="Times New Roman" w:hAnsi="宋体"/>
        </w:rPr>
        <w:t>)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  <w:i/>
        </w:rPr>
        <w:t>m-n</w:t>
      </w:r>
      <w:r>
        <w:rPr>
          <w:rFonts w:ascii="Times New Roman" w:hAnsi="宋体"/>
        </w:rPr>
        <w:t>+2</w:t>
      </w:r>
      <w:r>
        <w:rPr>
          <w:rFonts w:ascii="Times New Roman" w:hAnsi="宋体"/>
        </w:rPr>
        <w:tab/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2(</w:t>
      </w:r>
      <w:r>
        <w:rPr>
          <w:rFonts w:ascii="Times New Roman" w:hAnsi="宋体"/>
          <w:i/>
        </w:rPr>
        <w:t>n+m</w:t>
      </w:r>
      <w:r>
        <w:rPr>
          <w:rFonts w:ascii="Times New Roman" w:hAnsi="宋体"/>
        </w:rPr>
        <w:t>+1)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由题意可知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该烷烃分子中含有</w:t>
      </w:r>
      <w:r>
        <w:rPr>
          <w:rFonts w:ascii="Times New Roman" w:hAnsi="宋体"/>
        </w:rPr>
        <w:t>(</w:t>
      </w:r>
      <w:r>
        <w:rPr>
          <w:rFonts w:ascii="Times New Roman" w:hAnsi="宋体"/>
          <w:i/>
        </w:rPr>
        <w:t>m+n</w:t>
      </w:r>
      <w:r>
        <w:rPr>
          <w:rFonts w:ascii="Times New Roman" w:hAnsi="宋体"/>
        </w:rPr>
        <w:t>)</w:t>
      </w:r>
      <w:r>
        <w:rPr>
          <w:rFonts w:ascii="Times New Roman" w:eastAsia="楷体" w:hAnsi="楷体"/>
        </w:rPr>
        <w:t>个碳原子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根据烷烃的通式可得该烷烃分子中含有</w:t>
      </w:r>
      <w:r>
        <w:rPr>
          <w:rFonts w:ascii="Times New Roman" w:hAnsi="宋体"/>
        </w:rPr>
        <w:t>2(</w:t>
      </w:r>
      <w:r>
        <w:rPr>
          <w:rFonts w:ascii="Times New Roman" w:hAnsi="宋体"/>
          <w:i/>
        </w:rPr>
        <w:t>m+n+</w:t>
      </w:r>
      <w:r>
        <w:rPr>
          <w:rFonts w:ascii="Times New Roman" w:hAnsi="宋体"/>
        </w:rPr>
        <w:t>1)</w:t>
      </w:r>
      <w:r>
        <w:rPr>
          <w:rFonts w:ascii="Times New Roman" w:eastAsia="楷体" w:hAnsi="楷体"/>
        </w:rPr>
        <w:t>个氢原子。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D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</w:pPr>
      <w:r>
        <w:rPr>
          <w:rFonts w:ascii="Times New Roman" w:hAnsi="Times New Roman"/>
          <w:b/>
        </w:rPr>
        <w:t>2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分子中含有</w:t>
      </w:r>
      <w:r>
        <w:rPr>
          <w:rFonts w:ascii="Times New Roman" w:hAnsi="宋体"/>
        </w:rPr>
        <w:t>2~5</w:t>
      </w:r>
      <w:r>
        <w:rPr>
          <w:rFonts w:ascii="Times New Roman" w:hAnsi="宋体"/>
        </w:rPr>
        <w:t>个碳原子的直链烷烃沸点和燃烧热的数据见下表</w:t>
      </w:r>
      <w:r>
        <w:rPr>
          <w:rFonts w:ascii="Times New Roman" w:hAnsi="宋体"/>
        </w:rPr>
        <w:t>:</w:t>
      </w:r>
    </w:p>
    <w:tbl>
      <w:tblPr>
        <w:tblW w:w="298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484"/>
        <w:gridCol w:w="484"/>
        <w:gridCol w:w="484"/>
        <w:gridCol w:w="497"/>
      </w:tblGrid>
      <w:tr w:rsidR="008E4271">
        <w:trPr>
          <w:jc w:val="center"/>
        </w:trPr>
        <w:tc>
          <w:tcPr>
            <w:tcW w:w="103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4271" w:rsidRDefault="00A90B8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烷烃名称</w:t>
            </w:r>
          </w:p>
        </w:tc>
        <w:tc>
          <w:tcPr>
            <w:tcW w:w="4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4271" w:rsidRDefault="00A90B8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hAnsi="宋体"/>
                <w:sz w:val="18"/>
              </w:rPr>
              <w:t>乙烷</w:t>
            </w:r>
          </w:p>
        </w:tc>
        <w:tc>
          <w:tcPr>
            <w:tcW w:w="4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4271" w:rsidRDefault="00A90B8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hAnsi="宋体"/>
                <w:sz w:val="18"/>
              </w:rPr>
              <w:t>丙烷</w:t>
            </w:r>
          </w:p>
        </w:tc>
        <w:tc>
          <w:tcPr>
            <w:tcW w:w="4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4271" w:rsidRDefault="00A90B8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hAnsi="宋体"/>
                <w:sz w:val="18"/>
              </w:rPr>
              <w:t>丁烷</w:t>
            </w:r>
          </w:p>
        </w:tc>
        <w:tc>
          <w:tcPr>
            <w:tcW w:w="49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4271" w:rsidRDefault="00A90B8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hAnsi="宋体"/>
                <w:sz w:val="18"/>
              </w:rPr>
              <w:t>戊烷</w:t>
            </w:r>
          </w:p>
        </w:tc>
      </w:tr>
      <w:tr w:rsidR="008E4271">
        <w:trPr>
          <w:jc w:val="center"/>
        </w:trPr>
        <w:tc>
          <w:tcPr>
            <w:tcW w:w="103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4271" w:rsidRDefault="00A90B8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沸点</w:t>
            </w:r>
            <w:r>
              <w:rPr>
                <w:rFonts w:ascii="Times New Roman" w:hAnsi="宋体"/>
                <w:sz w:val="18"/>
              </w:rPr>
              <w:t>/</w:t>
            </w:r>
            <w:r>
              <w:rPr>
                <w:rFonts w:ascii="宋体" w:hAnsi="宋体" w:cs="宋体" w:hint="eastAsia"/>
                <w:sz w:val="18"/>
              </w:rPr>
              <w:t>℃</w:t>
            </w:r>
          </w:p>
        </w:tc>
        <w:tc>
          <w:tcPr>
            <w:tcW w:w="4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4271" w:rsidRDefault="00A90B8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hAnsi="宋体"/>
                <w:sz w:val="18"/>
              </w:rPr>
              <w:t>-88</w:t>
            </w:r>
            <w:r>
              <w:rPr>
                <w:rFonts w:ascii="Times New Roman" w:hAnsi="Times New Roman"/>
                <w:sz w:val="18"/>
              </w:rPr>
              <w:t>.</w:t>
            </w:r>
            <w:r>
              <w:rPr>
                <w:rFonts w:ascii="Times New Roman" w:hAnsi="宋体"/>
                <w:sz w:val="18"/>
              </w:rPr>
              <w:t>6</w:t>
            </w:r>
          </w:p>
        </w:tc>
        <w:tc>
          <w:tcPr>
            <w:tcW w:w="4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4271" w:rsidRDefault="00A90B8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hAnsi="宋体"/>
                <w:sz w:val="18"/>
              </w:rPr>
              <w:t>-42</w:t>
            </w:r>
            <w:r>
              <w:rPr>
                <w:rFonts w:ascii="Times New Roman" w:hAnsi="Times New Roman"/>
                <w:sz w:val="18"/>
              </w:rPr>
              <w:t>.</w:t>
            </w:r>
            <w:r>
              <w:rPr>
                <w:rFonts w:ascii="Times New Roman" w:hAnsi="宋体"/>
                <w:sz w:val="18"/>
              </w:rPr>
              <w:t>1</w:t>
            </w:r>
          </w:p>
        </w:tc>
        <w:tc>
          <w:tcPr>
            <w:tcW w:w="4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4271" w:rsidRDefault="00A90B8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hAnsi="宋体"/>
                <w:sz w:val="18"/>
              </w:rPr>
              <w:t>-0</w:t>
            </w:r>
            <w:r>
              <w:rPr>
                <w:rFonts w:ascii="Times New Roman" w:hAnsi="Times New Roman"/>
                <w:sz w:val="18"/>
              </w:rPr>
              <w:t>.</w:t>
            </w:r>
            <w:r>
              <w:rPr>
                <w:rFonts w:ascii="Times New Roman" w:hAnsi="宋体"/>
                <w:sz w:val="18"/>
              </w:rPr>
              <w:t>5</w:t>
            </w:r>
          </w:p>
        </w:tc>
        <w:tc>
          <w:tcPr>
            <w:tcW w:w="49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4271" w:rsidRDefault="00A90B8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hAnsi="宋体"/>
                <w:sz w:val="18"/>
              </w:rPr>
              <w:t>36</w:t>
            </w:r>
            <w:r>
              <w:rPr>
                <w:rFonts w:ascii="Times New Roman" w:hAnsi="Times New Roman"/>
                <w:sz w:val="18"/>
              </w:rPr>
              <w:t>.</w:t>
            </w:r>
            <w:r>
              <w:rPr>
                <w:rFonts w:ascii="Times New Roman" w:hAnsi="宋体"/>
                <w:sz w:val="18"/>
              </w:rPr>
              <w:t>0</w:t>
            </w:r>
          </w:p>
        </w:tc>
      </w:tr>
      <w:tr w:rsidR="008E4271">
        <w:trPr>
          <w:jc w:val="center"/>
        </w:trPr>
        <w:tc>
          <w:tcPr>
            <w:tcW w:w="103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4271" w:rsidRDefault="00A90B8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Arial" w:eastAsia="黑体" w:hAnsi="黑体"/>
                <w:sz w:val="18"/>
              </w:rPr>
              <w:t>燃烧热</w:t>
            </w:r>
            <w:r>
              <w:rPr>
                <w:rFonts w:ascii="Times New Roman" w:hAnsi="宋体"/>
                <w:sz w:val="18"/>
              </w:rPr>
              <w:t>/(kJ</w:t>
            </w:r>
            <w:r>
              <w:rPr>
                <w:rFonts w:ascii="Times New Roman" w:hAnsi="Times New Roman"/>
                <w:sz w:val="18"/>
              </w:rPr>
              <w:t>·</w:t>
            </w:r>
            <w:r>
              <w:rPr>
                <w:rFonts w:ascii="Times New Roman" w:hAnsi="宋体"/>
                <w:sz w:val="18"/>
              </w:rPr>
              <w:t>mol</w:t>
            </w:r>
            <w:r>
              <w:rPr>
                <w:rFonts w:ascii="Times New Roman" w:hAnsi="宋体"/>
                <w:sz w:val="18"/>
                <w:vertAlign w:val="superscript"/>
              </w:rPr>
              <w:t>-1</w:t>
            </w:r>
            <w:r>
              <w:rPr>
                <w:rFonts w:ascii="Times New Roman" w:hAnsi="宋体"/>
                <w:sz w:val="18"/>
              </w:rPr>
              <w:t>)</w:t>
            </w:r>
          </w:p>
        </w:tc>
        <w:tc>
          <w:tcPr>
            <w:tcW w:w="4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4271" w:rsidRDefault="00A90B8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hAnsi="宋体"/>
                <w:sz w:val="18"/>
              </w:rPr>
              <w:t>1 560</w:t>
            </w:r>
            <w:r>
              <w:rPr>
                <w:rFonts w:ascii="Times New Roman" w:hAnsi="Times New Roman"/>
                <w:sz w:val="18"/>
              </w:rPr>
              <w:t>.</w:t>
            </w:r>
            <w:r>
              <w:rPr>
                <w:rFonts w:ascii="Times New Roman" w:hAnsi="宋体"/>
                <w:sz w:val="18"/>
              </w:rPr>
              <w:t>7</w:t>
            </w:r>
          </w:p>
        </w:tc>
        <w:tc>
          <w:tcPr>
            <w:tcW w:w="4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4271" w:rsidRDefault="00A90B8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hAnsi="宋体"/>
                <w:sz w:val="18"/>
              </w:rPr>
              <w:t>2 219</w:t>
            </w:r>
            <w:r>
              <w:rPr>
                <w:rFonts w:ascii="Times New Roman" w:hAnsi="Times New Roman"/>
                <w:sz w:val="18"/>
              </w:rPr>
              <w:t>.</w:t>
            </w:r>
            <w:r>
              <w:rPr>
                <w:rFonts w:ascii="Times New Roman" w:hAnsi="宋体"/>
                <w:sz w:val="18"/>
              </w:rPr>
              <w:t>2</w:t>
            </w:r>
          </w:p>
        </w:tc>
        <w:tc>
          <w:tcPr>
            <w:tcW w:w="4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4271" w:rsidRDefault="00A90B8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hAnsi="宋体"/>
                <w:sz w:val="18"/>
              </w:rPr>
              <w:t>2 877</w:t>
            </w:r>
            <w:r>
              <w:rPr>
                <w:rFonts w:ascii="Times New Roman" w:hAnsi="Times New Roman"/>
                <w:sz w:val="18"/>
              </w:rPr>
              <w:t>.</w:t>
            </w:r>
            <w:r>
              <w:rPr>
                <w:rFonts w:ascii="Times New Roman" w:hAnsi="宋体"/>
                <w:sz w:val="18"/>
              </w:rPr>
              <w:t>6</w:t>
            </w:r>
          </w:p>
        </w:tc>
        <w:tc>
          <w:tcPr>
            <w:tcW w:w="49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E4271" w:rsidRDefault="00A90B8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hAnsi="宋体"/>
                <w:sz w:val="18"/>
              </w:rPr>
              <w:t>3 535</w:t>
            </w:r>
            <w:r>
              <w:rPr>
                <w:rFonts w:ascii="Times New Roman" w:hAnsi="Times New Roman"/>
                <w:sz w:val="18"/>
              </w:rPr>
              <w:t>.</w:t>
            </w:r>
            <w:r>
              <w:rPr>
                <w:rFonts w:ascii="Times New Roman" w:hAnsi="宋体"/>
                <w:sz w:val="18"/>
              </w:rPr>
              <w:t>6</w:t>
            </w:r>
          </w:p>
        </w:tc>
      </w:tr>
    </w:tbl>
    <w:p w:rsidR="008E4271" w:rsidRDefault="008E427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燃烧热</w:t>
      </w:r>
      <w:r>
        <w:rPr>
          <w:rFonts w:ascii="Times New Roman" w:hAnsi="宋体"/>
        </w:rPr>
        <w:t xml:space="preserve">:1 </w:t>
      </w:r>
      <w:r>
        <w:rPr>
          <w:rFonts w:ascii="Times New Roman" w:hAnsi="宋体"/>
        </w:rPr>
        <w:t>mol</w:t>
      </w:r>
      <w:r>
        <w:rPr>
          <w:rFonts w:ascii="Times New Roman" w:hAnsi="宋体"/>
        </w:rPr>
        <w:t>物质完全燃烧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生成二氧化碳、液态水时所放出的热量。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根据表中数据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下列判断错误的是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正庚烷在常温、常压下肯定不是气体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随分子中碳原子数增加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烷烃的燃烧热逐渐增大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lastRenderedPageBreak/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随分子中碳原子数增加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烷烃沸点逐渐升高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随分子中碳原子数增加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烷烃沸点和燃烧热都成比例增加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由于正庚烷的相对分子质量大于戊烷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所以正庚烷在常温、常压下不是气体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随分子中碳原子数增加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烷烃沸点和燃烧热都增加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但是并不是成比例增加。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D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3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燃烧</w:t>
      </w:r>
      <w:r>
        <w:rPr>
          <w:rFonts w:ascii="Times New Roman" w:hAnsi="宋体"/>
        </w:rPr>
        <w:t>0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1 mol</w:t>
      </w:r>
      <w:r>
        <w:rPr>
          <w:rFonts w:ascii="Times New Roman" w:hAnsi="宋体"/>
        </w:rPr>
        <w:t>两种气态烃的混合物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生成</w:t>
      </w:r>
      <w:r>
        <w:rPr>
          <w:rFonts w:ascii="Times New Roman" w:hAnsi="宋体"/>
        </w:rPr>
        <w:t>3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58 L CO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>标准状况</w:t>
      </w:r>
      <w:r>
        <w:rPr>
          <w:rFonts w:ascii="Times New Roman" w:hAnsi="宋体"/>
        </w:rPr>
        <w:t>)</w:t>
      </w:r>
      <w:r>
        <w:rPr>
          <w:rFonts w:ascii="Times New Roman" w:hAnsi="宋体"/>
        </w:rPr>
        <w:t>和</w:t>
      </w:r>
      <w:r>
        <w:rPr>
          <w:rFonts w:ascii="Times New Roman" w:hAnsi="宋体"/>
        </w:rPr>
        <w:t>3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6 g 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O,</w:t>
      </w:r>
      <w:r>
        <w:rPr>
          <w:rFonts w:ascii="Times New Roman" w:hAnsi="宋体"/>
        </w:rPr>
        <w:t>则混合气体中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一定有甲烷</w:t>
      </w:r>
      <w:r>
        <w:rPr>
          <w:rFonts w:ascii="Times New Roman" w:hAnsi="宋体"/>
        </w:rPr>
        <w:tab/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一定有乙烷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一定无甲烷</w:t>
      </w:r>
      <w:r>
        <w:rPr>
          <w:rFonts w:ascii="Times New Roman" w:hAnsi="宋体"/>
        </w:rPr>
        <w:tab/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一定有丙烷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生成</w:t>
      </w:r>
      <w:r>
        <w:rPr>
          <w:rFonts w:ascii="Times New Roman" w:hAnsi="宋体"/>
          <w:i/>
        </w:rPr>
        <w:t>n</w:t>
      </w:r>
      <w:r>
        <w:rPr>
          <w:rFonts w:ascii="Times New Roman" w:hAnsi="宋体"/>
        </w:rPr>
        <w:t>(CO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)==0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16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mol,</w:t>
      </w:r>
      <w:r>
        <w:rPr>
          <w:rFonts w:ascii="Times New Roman" w:eastAsia="楷体" w:hAnsi="楷体"/>
        </w:rPr>
        <w:t>生成</w:t>
      </w:r>
      <w:r>
        <w:rPr>
          <w:rFonts w:ascii="Times New Roman" w:hAnsi="宋体"/>
          <w:i/>
        </w:rPr>
        <w:t>n</w:t>
      </w:r>
      <w:r>
        <w:rPr>
          <w:rFonts w:ascii="Times New Roman" w:hAnsi="宋体"/>
        </w:rPr>
        <w:t>(H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O)==0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mol,</w:t>
      </w:r>
      <w:r>
        <w:rPr>
          <w:rFonts w:ascii="Times New Roman" w:eastAsia="楷体" w:hAnsi="楷体"/>
        </w:rPr>
        <w:t>因此两种气态烃的平均分子组成为</w:t>
      </w:r>
      <w:r>
        <w:rPr>
          <w:rFonts w:ascii="Times New Roman" w:hAnsi="宋体"/>
        </w:rPr>
        <w:t>C</w:t>
      </w:r>
      <w:r>
        <w:rPr>
          <w:rFonts w:ascii="Times New Roman" w:hAnsi="宋体"/>
          <w:vertAlign w:val="subscript"/>
        </w:rPr>
        <w:t>1</w:t>
      </w:r>
      <w:r>
        <w:rPr>
          <w:rFonts w:ascii="Times New Roman" w:hAnsi="Times New Roman"/>
          <w:vertAlign w:val="subscript"/>
        </w:rPr>
        <w:t>.</w:t>
      </w:r>
      <w:r>
        <w:rPr>
          <w:rFonts w:ascii="Times New Roman" w:hAnsi="宋体"/>
          <w:vertAlign w:val="subscript"/>
        </w:rPr>
        <w:t>6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4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根据混合物的平均分子组成可知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分子中碳原子数小于</w:t>
      </w:r>
      <w:r>
        <w:rPr>
          <w:rFonts w:ascii="Times New Roman" w:hAnsi="宋体"/>
        </w:rPr>
        <w:t>1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6</w:t>
      </w:r>
      <w:r>
        <w:rPr>
          <w:rFonts w:ascii="Times New Roman" w:eastAsia="楷体" w:hAnsi="楷体"/>
        </w:rPr>
        <w:t>的烃只有甲烷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而另一种烃是分子中氢原子数必为</w:t>
      </w:r>
      <w:r>
        <w:rPr>
          <w:rFonts w:ascii="Times New Roman" w:hAnsi="宋体"/>
        </w:rPr>
        <w:t>4,</w:t>
      </w:r>
      <w:r>
        <w:rPr>
          <w:rFonts w:ascii="Times New Roman" w:eastAsia="楷体" w:hAnsi="楷体"/>
        </w:rPr>
        <w:t>碳原子数大于或等于</w:t>
      </w:r>
      <w:r>
        <w:rPr>
          <w:rFonts w:ascii="Times New Roman" w:hAnsi="宋体"/>
        </w:rPr>
        <w:t>2</w:t>
      </w:r>
      <w:r>
        <w:rPr>
          <w:rFonts w:ascii="Times New Roman" w:eastAsia="楷体" w:hAnsi="楷体"/>
        </w:rPr>
        <w:t>的气态烃。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A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4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下列说法正确的是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凡是分子组成相差一个或若干个</w:t>
      </w:r>
      <w:r>
        <w:rPr>
          <w:rFonts w:ascii="Times New Roman" w:hAnsi="宋体"/>
        </w:rPr>
        <w:t>CH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原子团的物质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彼此一定是同系物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两种化合物组成元素相同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各元素的质量分数也相同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则二者一定是同分异构体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相对分子质量相同的几种化合物互为同分异构体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组成元素及其质量分数相同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且相对分子质量也相同的不同化合物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互为同分异构体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A</w:t>
      </w:r>
      <w:r>
        <w:rPr>
          <w:rFonts w:ascii="Times New Roman" w:eastAsia="楷体" w:hAnsi="楷体"/>
        </w:rPr>
        <w:t>项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分子组成相差一个或若干个</w:t>
      </w:r>
      <w:r>
        <w:rPr>
          <w:rFonts w:ascii="Times New Roman" w:hAnsi="宋体"/>
        </w:rPr>
        <w:t>CH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eastAsia="楷体" w:hAnsi="楷体"/>
        </w:rPr>
        <w:t>原子团的物质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其分子结构不一定相似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如</w:t>
      </w:r>
      <w:r>
        <w:rPr>
          <w:rFonts w:ascii="Times New Roman" w:hAnsi="宋体"/>
          <w:noProof/>
        </w:rPr>
        <w:drawing>
          <wp:inline distT="0" distB="0" distL="0" distR="0">
            <wp:extent cx="1121410" cy="149225"/>
            <wp:effectExtent l="0" t="0" r="0" b="0"/>
            <wp:docPr id="1013" name="Picture 1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" name="Picture 101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21760" cy="14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楷体" w:hAnsi="楷体"/>
        </w:rPr>
        <w:t>与</w:t>
      </w:r>
      <w:r>
        <w:rPr>
          <w:rFonts w:ascii="Times New Roman" w:hAnsi="宋体"/>
          <w:noProof/>
        </w:rPr>
        <w:drawing>
          <wp:inline distT="0" distB="0" distL="0" distR="0">
            <wp:extent cx="786130" cy="417195"/>
            <wp:effectExtent l="0" t="0" r="0" b="0"/>
            <wp:docPr id="1014" name="Picture 1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" name="Picture 10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86240" cy="4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;B</w:t>
      </w:r>
      <w:r>
        <w:rPr>
          <w:rFonts w:ascii="Times New Roman" w:eastAsia="楷体" w:hAnsi="楷体"/>
        </w:rPr>
        <w:t>项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若两种化合物组成元素相同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各元素的质量分数也相同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则它们的最简式必定相同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最简式相同的化合物可能是同分异构体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也可能不是同分异构体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如</w:t>
      </w:r>
      <w:r>
        <w:rPr>
          <w:rFonts w:ascii="Times New Roman" w:hAnsi="宋体"/>
        </w:rPr>
        <w:t>CH</w:t>
      </w:r>
      <w:r>
        <w:rPr>
          <w:rFonts w:ascii="Times New Roman" w:hAnsi="宋体"/>
          <w:vertAlign w:val="subscript"/>
        </w:rPr>
        <w:t>3</w:t>
      </w:r>
      <w:r>
        <w:rPr>
          <w:rFonts w:ascii="Times New Roman" w:hAnsi="宋体"/>
        </w:rPr>
        <w:t>(CH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)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CH</w:t>
      </w:r>
      <w:r>
        <w:rPr>
          <w:rFonts w:ascii="Times New Roman" w:hAnsi="宋体"/>
          <w:vertAlign w:val="subscript"/>
        </w:rPr>
        <w:t>3</w:t>
      </w:r>
      <w:r>
        <w:rPr>
          <w:rFonts w:ascii="Times New Roman" w:eastAsia="楷体" w:hAnsi="楷体"/>
        </w:rPr>
        <w:t>与</w:t>
      </w:r>
      <w:r>
        <w:rPr>
          <w:rFonts w:ascii="Times New Roman" w:hAnsi="宋体"/>
        </w:rPr>
        <w:t>CH</w:t>
      </w:r>
      <w:r>
        <w:rPr>
          <w:rFonts w:ascii="Times New Roman" w:hAnsi="宋体"/>
          <w:vertAlign w:val="subscript"/>
        </w:rPr>
        <w:t>3</w:t>
      </w:r>
      <w:r>
        <w:rPr>
          <w:rFonts w:ascii="Times New Roman" w:hAnsi="宋体"/>
        </w:rPr>
        <w:t>CH(CH</w:t>
      </w:r>
      <w:r>
        <w:rPr>
          <w:rFonts w:ascii="Times New Roman" w:hAnsi="宋体"/>
          <w:vertAlign w:val="subscript"/>
        </w:rPr>
        <w:t>3</w:t>
      </w:r>
      <w:r>
        <w:rPr>
          <w:rFonts w:ascii="Times New Roman" w:hAnsi="宋体"/>
        </w:rPr>
        <w:t>)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eastAsia="楷体" w:hAnsi="楷体"/>
        </w:rPr>
        <w:t>互为同分异构体</w:t>
      </w:r>
      <w:r>
        <w:rPr>
          <w:rFonts w:ascii="Times New Roman" w:hAnsi="宋体"/>
        </w:rPr>
        <w:t>,</w:t>
      </w:r>
      <w:r>
        <w:rPr>
          <w:rFonts w:ascii="Times New Roman" w:hAnsi="宋体"/>
          <w:noProof/>
        </w:rPr>
        <w:drawing>
          <wp:inline distT="0" distB="0" distL="0" distR="0">
            <wp:extent cx="786130" cy="149225"/>
            <wp:effectExtent l="0" t="0" r="0" b="0"/>
            <wp:docPr id="1015" name="Picture 1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5" name="Picture 101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86240" cy="14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楷体" w:hAnsi="楷体"/>
        </w:rPr>
        <w:t>与</w:t>
      </w:r>
      <w:r>
        <w:rPr>
          <w:rFonts w:ascii="Times New Roman" w:hAnsi="宋体"/>
          <w:noProof/>
        </w:rPr>
        <w:drawing>
          <wp:inline distT="0" distB="0" distL="0" distR="0">
            <wp:extent cx="987425" cy="149225"/>
            <wp:effectExtent l="0" t="0" r="0" b="0"/>
            <wp:docPr id="1016" name="Picture 1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6" name="Picture 101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87480" cy="14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楷体" w:hAnsi="楷体"/>
        </w:rPr>
        <w:t>互为同系物</w:t>
      </w:r>
      <w:r>
        <w:rPr>
          <w:rFonts w:ascii="Times New Roman" w:hAnsi="宋体"/>
        </w:rPr>
        <w:t>;C</w:t>
      </w:r>
      <w:r>
        <w:rPr>
          <w:rFonts w:ascii="Times New Roman" w:eastAsia="楷体" w:hAnsi="楷体"/>
        </w:rPr>
        <w:t>项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相对分子质量相同的物质有很多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如无机物中的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SO</w:t>
      </w:r>
      <w:r>
        <w:rPr>
          <w:rFonts w:ascii="Times New Roman" w:hAnsi="宋体"/>
          <w:vertAlign w:val="subscript"/>
        </w:rPr>
        <w:t>4</w:t>
      </w:r>
      <w:r>
        <w:rPr>
          <w:rFonts w:ascii="Times New Roman" w:eastAsia="楷体" w:hAnsi="楷体"/>
        </w:rPr>
        <w:t>和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3</w:t>
      </w:r>
      <w:r>
        <w:rPr>
          <w:rFonts w:ascii="Times New Roman" w:hAnsi="宋体"/>
        </w:rPr>
        <w:t>PO</w:t>
      </w:r>
      <w:r>
        <w:rPr>
          <w:rFonts w:ascii="Times New Roman" w:hAnsi="宋体"/>
          <w:vertAlign w:val="subscript"/>
        </w:rPr>
        <w:t>4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由于它们的分子式不同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所以不是同分异构体</w:t>
      </w:r>
      <w:r>
        <w:rPr>
          <w:rFonts w:ascii="Times New Roman" w:hAnsi="宋体"/>
        </w:rPr>
        <w:t>;D</w:t>
      </w:r>
      <w:r>
        <w:rPr>
          <w:rFonts w:ascii="Times New Roman" w:eastAsia="楷体" w:hAnsi="楷体"/>
        </w:rPr>
        <w:t>项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当不同化合物的组成元素及其质量分数相同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相对分子质量也相同时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其分子式一定相同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故这样的不同化合物互为同分异构体。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D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5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标准状况下将</w:t>
      </w:r>
      <w:r>
        <w:rPr>
          <w:rFonts w:ascii="Times New Roman" w:hAnsi="宋体"/>
        </w:rPr>
        <w:t>35 mL</w:t>
      </w:r>
      <w:r>
        <w:rPr>
          <w:rFonts w:ascii="Times New Roman" w:hAnsi="宋体"/>
        </w:rPr>
        <w:t>某气态烷烃完全燃烧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恢复到原来状况下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得到</w:t>
      </w:r>
      <w:r>
        <w:rPr>
          <w:rFonts w:ascii="Times New Roman" w:hAnsi="宋体"/>
        </w:rPr>
        <w:t>140 mL</w:t>
      </w:r>
      <w:r>
        <w:rPr>
          <w:rFonts w:ascii="Times New Roman" w:hAnsi="宋体"/>
        </w:rPr>
        <w:t>二氧化碳气体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则该烃的分子式为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C</w:t>
      </w:r>
      <w:r>
        <w:rPr>
          <w:rFonts w:ascii="Times New Roman" w:hAnsi="宋体"/>
          <w:vertAlign w:val="subscript"/>
        </w:rPr>
        <w:t>5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12</w:t>
      </w:r>
      <w:r>
        <w:rPr>
          <w:rFonts w:ascii="Times New Roman" w:hAnsi="宋体"/>
        </w:rPr>
        <w:tab/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C</w:t>
      </w:r>
      <w:r>
        <w:rPr>
          <w:rFonts w:ascii="Times New Roman" w:hAnsi="宋体"/>
          <w:vertAlign w:val="subscript"/>
        </w:rPr>
        <w:t>4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10</w:t>
      </w:r>
      <w:r>
        <w:rPr>
          <w:rFonts w:ascii="Times New Roman" w:hAnsi="宋体"/>
        </w:rPr>
        <w:tab/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C</w:t>
      </w:r>
      <w:r>
        <w:rPr>
          <w:rFonts w:ascii="Times New Roman" w:hAnsi="宋体"/>
          <w:vertAlign w:val="subscript"/>
        </w:rPr>
        <w:t>3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6</w:t>
      </w:r>
      <w:r>
        <w:rPr>
          <w:rFonts w:ascii="Times New Roman" w:hAnsi="宋体"/>
        </w:rPr>
        <w:tab/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C</w:t>
      </w:r>
      <w:r>
        <w:rPr>
          <w:rFonts w:ascii="Times New Roman" w:hAnsi="宋体"/>
          <w:vertAlign w:val="subscript"/>
        </w:rPr>
        <w:t>3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8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相同状况下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气体体积之比等于其物质的量之比。则</w:t>
      </w:r>
      <w:r>
        <w:rPr>
          <w:rFonts w:ascii="Times New Roman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mol</w:t>
      </w:r>
      <w:r>
        <w:rPr>
          <w:rFonts w:ascii="Times New Roman" w:eastAsia="楷体" w:hAnsi="楷体"/>
        </w:rPr>
        <w:t>该烷烃完全燃烧可得到</w:t>
      </w:r>
      <w:r>
        <w:rPr>
          <w:rFonts w:ascii="Times New Roman" w:hAnsi="宋体"/>
        </w:rPr>
        <w:t>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mol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lastRenderedPageBreak/>
        <w:t>CO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所以该烷烃分子中碳原子数为</w:t>
      </w:r>
      <w:r>
        <w:rPr>
          <w:rFonts w:ascii="Times New Roman" w:hAnsi="宋体"/>
        </w:rPr>
        <w:t>4</w:t>
      </w:r>
      <w:r>
        <w:rPr>
          <w:rFonts w:ascii="Times New Roman" w:eastAsia="楷体" w:hAnsi="楷体"/>
        </w:rPr>
        <w:t>。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B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6</w:t>
      </w:r>
      <w:r>
        <w:rPr>
          <w:rFonts w:ascii="Times New Roman" w:hAnsi="Times New Roman"/>
        </w:rPr>
        <w:t>.</w:t>
      </w:r>
      <w:r>
        <w:rPr>
          <w:rFonts w:ascii="Times New Roman" w:hAnsi="宋体"/>
          <w:noProof/>
        </w:rPr>
        <w:drawing>
          <wp:inline distT="0" distB="0" distL="0" distR="0">
            <wp:extent cx="864870" cy="141605"/>
            <wp:effectExtent l="0" t="0" r="0" b="0"/>
            <wp:docPr id="1017" name="DX.eps" descr="id:21475069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7" name="DX.eps" descr="id:2147506929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17"/>
        </w:rPr>
        <w:t>导学号</w:t>
      </w:r>
      <w:r>
        <w:rPr>
          <w:rFonts w:ascii="Times New Roman" w:hAnsi="宋体"/>
          <w:sz w:val="17"/>
        </w:rPr>
        <w:t>52090076</w:t>
      </w:r>
      <w:r>
        <w:rPr>
          <w:rFonts w:ascii="Times New Roman" w:hAnsi="宋体"/>
        </w:rPr>
        <w:t>分子式为</w:t>
      </w:r>
      <w:r>
        <w:rPr>
          <w:rFonts w:ascii="Times New Roman" w:hAnsi="宋体"/>
        </w:rPr>
        <w:t>C</w:t>
      </w:r>
      <w:r>
        <w:rPr>
          <w:rFonts w:ascii="Times New Roman" w:hAnsi="宋体"/>
          <w:vertAlign w:val="subscript"/>
        </w:rPr>
        <w:t>5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11</w:t>
      </w:r>
      <w:r>
        <w:rPr>
          <w:rFonts w:ascii="Times New Roman" w:hAnsi="宋体"/>
        </w:rPr>
        <w:t>Cl</w:t>
      </w:r>
      <w:r>
        <w:rPr>
          <w:rFonts w:ascii="Times New Roman" w:hAnsi="宋体"/>
        </w:rPr>
        <w:t>的同分异构体共有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>不考虑立体异构</w:t>
      </w:r>
      <w:r>
        <w:rPr>
          <w:rFonts w:ascii="Times New Roman" w:hAnsi="宋体"/>
        </w:rPr>
        <w:t>)(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6</w:t>
      </w:r>
      <w:r>
        <w:rPr>
          <w:rFonts w:ascii="Times New Roman" w:hAnsi="宋体"/>
        </w:rPr>
        <w:t>种</w:t>
      </w:r>
      <w:r>
        <w:rPr>
          <w:rFonts w:ascii="Times New Roman" w:hAnsi="宋体"/>
        </w:rPr>
        <w:tab/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7</w:t>
      </w:r>
      <w:r>
        <w:rPr>
          <w:rFonts w:ascii="Times New Roman" w:hAnsi="宋体"/>
        </w:rPr>
        <w:t>种</w:t>
      </w:r>
      <w:r>
        <w:rPr>
          <w:rFonts w:ascii="Times New Roman" w:hAnsi="宋体"/>
        </w:rPr>
        <w:tab/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8</w:t>
      </w:r>
      <w:r>
        <w:rPr>
          <w:rFonts w:ascii="Times New Roman" w:hAnsi="宋体"/>
        </w:rPr>
        <w:t>种</w:t>
      </w:r>
      <w:r>
        <w:rPr>
          <w:rFonts w:ascii="Times New Roman" w:hAnsi="宋体"/>
        </w:rPr>
        <w:tab/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9</w:t>
      </w:r>
      <w:r>
        <w:rPr>
          <w:rFonts w:ascii="Times New Roman" w:hAnsi="宋体"/>
        </w:rPr>
        <w:t>种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戊烷</w:t>
      </w:r>
      <w:r>
        <w:rPr>
          <w:rFonts w:ascii="Times New Roman" w:hAnsi="宋体"/>
        </w:rPr>
        <w:t>C</w:t>
      </w:r>
      <w:r>
        <w:rPr>
          <w:rFonts w:ascii="Times New Roman" w:hAnsi="宋体"/>
          <w:vertAlign w:val="subscript"/>
        </w:rPr>
        <w:t>5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12</w:t>
      </w:r>
      <w:r>
        <w:rPr>
          <w:rFonts w:ascii="Times New Roman" w:eastAsia="楷体" w:hAnsi="楷体"/>
        </w:rPr>
        <w:t>有</w:t>
      </w:r>
      <w:r>
        <w:rPr>
          <w:rFonts w:ascii="Times New Roman" w:hAnsi="宋体"/>
        </w:rPr>
        <w:t>3</w:t>
      </w:r>
      <w:r>
        <w:rPr>
          <w:rFonts w:ascii="Times New Roman" w:eastAsia="楷体" w:hAnsi="楷体"/>
        </w:rPr>
        <w:t>种同分异构体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分别是正戊烷</w:t>
      </w:r>
      <w:r>
        <w:rPr>
          <w:rFonts w:ascii="Times New Roman" w:hAnsi="宋体"/>
        </w:rPr>
        <w:t>(</w:t>
      </w:r>
      <w:r>
        <w:rPr>
          <w:rFonts w:ascii="Times New Roman" w:eastAsia="楷体" w:hAnsi="楷体"/>
        </w:rPr>
        <w:t>省略</w:t>
      </w:r>
      <w:r>
        <w:rPr>
          <w:rFonts w:ascii="Times New Roman" w:hAnsi="宋体"/>
        </w:rPr>
        <w:t>H</w:t>
      </w:r>
      <w:r>
        <w:rPr>
          <w:rFonts w:ascii="Times New Roman" w:eastAsia="楷体" w:hAnsi="楷体"/>
        </w:rPr>
        <w:t>原子</w:t>
      </w:r>
      <w:r>
        <w:rPr>
          <w:rFonts w:ascii="Times New Roman" w:hAnsi="宋体"/>
        </w:rPr>
        <w:t>):C</w:t>
      </w:r>
      <w:r>
        <w:rPr>
          <w:rFonts w:ascii="Times New Roman" w:hAnsi="Times New Roman"/>
        </w:rPr>
        <w:t>—</w:t>
      </w:r>
      <w:r>
        <w:rPr>
          <w:rFonts w:ascii="Times New Roman" w:hAnsi="宋体"/>
        </w:rPr>
        <w:t>C</w:t>
      </w:r>
      <w:r>
        <w:rPr>
          <w:rFonts w:ascii="Times New Roman" w:hAnsi="Times New Roman"/>
        </w:rPr>
        <w:t>—</w:t>
      </w:r>
      <w:r>
        <w:rPr>
          <w:rFonts w:ascii="Times New Roman" w:hAnsi="宋体"/>
        </w:rPr>
        <w:t>C</w:t>
      </w:r>
      <w:r>
        <w:rPr>
          <w:rFonts w:ascii="Times New Roman" w:hAnsi="Times New Roman"/>
        </w:rPr>
        <w:t>—</w:t>
      </w:r>
      <w:r>
        <w:rPr>
          <w:rFonts w:ascii="Times New Roman" w:hAnsi="宋体"/>
        </w:rPr>
        <w:t>C</w:t>
      </w:r>
      <w:r>
        <w:rPr>
          <w:rFonts w:ascii="Times New Roman" w:hAnsi="Times New Roman"/>
        </w:rPr>
        <w:t>—</w:t>
      </w:r>
      <w:r>
        <w:rPr>
          <w:rFonts w:ascii="Times New Roman" w:hAnsi="宋体"/>
        </w:rPr>
        <w:t>C,</w:t>
      </w:r>
      <w:r>
        <w:rPr>
          <w:rFonts w:ascii="Times New Roman" w:eastAsia="楷体" w:hAnsi="楷体"/>
        </w:rPr>
        <w:t>有</w:t>
      </w:r>
      <w:r>
        <w:rPr>
          <w:rFonts w:ascii="Times New Roman" w:hAnsi="宋体"/>
        </w:rPr>
        <w:t>3</w:t>
      </w:r>
      <w:r>
        <w:rPr>
          <w:rFonts w:ascii="Times New Roman" w:eastAsia="楷体" w:hAnsi="楷体"/>
        </w:rPr>
        <w:t>种不同的</w:t>
      </w:r>
      <w:r>
        <w:rPr>
          <w:rFonts w:ascii="Times New Roman" w:hAnsi="宋体"/>
        </w:rPr>
        <w:t>H</w:t>
      </w:r>
      <w:r>
        <w:rPr>
          <w:rFonts w:ascii="Times New Roman" w:eastAsia="楷体" w:hAnsi="楷体"/>
        </w:rPr>
        <w:t>原子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hAnsi="Times New Roman"/>
        </w:rPr>
        <w:t>—</w:t>
      </w:r>
      <w:r>
        <w:rPr>
          <w:rFonts w:ascii="Times New Roman" w:hAnsi="宋体"/>
        </w:rPr>
        <w:t>Cl</w:t>
      </w:r>
      <w:r>
        <w:rPr>
          <w:rFonts w:ascii="Times New Roman" w:eastAsia="楷体" w:hAnsi="楷体"/>
        </w:rPr>
        <w:t>取代</w:t>
      </w:r>
      <w:r>
        <w:rPr>
          <w:rFonts w:ascii="Times New Roman" w:hAnsi="Times New Roman"/>
        </w:rPr>
        <w:t>—</w:t>
      </w:r>
      <w:r>
        <w:rPr>
          <w:rFonts w:ascii="Times New Roman" w:hAnsi="宋体"/>
        </w:rPr>
        <w:t>H,</w:t>
      </w:r>
      <w:r>
        <w:rPr>
          <w:rFonts w:ascii="Times New Roman" w:eastAsia="楷体" w:hAnsi="楷体"/>
        </w:rPr>
        <w:t>有</w:t>
      </w:r>
      <w:r>
        <w:rPr>
          <w:rFonts w:ascii="Times New Roman" w:hAnsi="宋体"/>
        </w:rPr>
        <w:t>3</w:t>
      </w:r>
      <w:r>
        <w:rPr>
          <w:rFonts w:ascii="Times New Roman" w:eastAsia="楷体" w:hAnsi="楷体"/>
        </w:rPr>
        <w:t>种可能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异戊烷</w:t>
      </w:r>
      <w:r>
        <w:rPr>
          <w:rFonts w:ascii="Times New Roman" w:hAnsi="宋体"/>
        </w:rPr>
        <w:t>:</w:t>
      </w:r>
      <w:r>
        <w:rPr>
          <w:rFonts w:ascii="Times New Roman" w:hAnsi="宋体"/>
          <w:noProof/>
        </w:rPr>
        <w:drawing>
          <wp:inline distT="0" distB="0" distL="0" distR="0">
            <wp:extent cx="889635" cy="411480"/>
            <wp:effectExtent l="0" t="0" r="0" b="0"/>
            <wp:docPr id="1018" name="Picture 1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" name="Picture 101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8992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有</w:t>
      </w:r>
      <w:r>
        <w:rPr>
          <w:rFonts w:ascii="Times New Roman" w:hAnsi="宋体"/>
        </w:rPr>
        <w:t>4</w:t>
      </w:r>
      <w:r>
        <w:rPr>
          <w:rFonts w:ascii="Times New Roman" w:eastAsia="楷体" w:hAnsi="楷体"/>
        </w:rPr>
        <w:t>种不同的</w:t>
      </w:r>
      <w:r>
        <w:rPr>
          <w:rFonts w:ascii="Times New Roman" w:hAnsi="宋体"/>
        </w:rPr>
        <w:t>H</w:t>
      </w:r>
      <w:r>
        <w:rPr>
          <w:rFonts w:ascii="Times New Roman" w:eastAsia="楷体" w:hAnsi="楷体"/>
        </w:rPr>
        <w:t>原子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hAnsi="Times New Roman"/>
        </w:rPr>
        <w:t>—</w:t>
      </w:r>
      <w:r>
        <w:rPr>
          <w:rFonts w:ascii="Times New Roman" w:hAnsi="宋体"/>
        </w:rPr>
        <w:t>Cl</w:t>
      </w:r>
      <w:r>
        <w:rPr>
          <w:rFonts w:ascii="Times New Roman" w:eastAsia="楷体" w:hAnsi="楷体"/>
        </w:rPr>
        <w:t>取代</w:t>
      </w:r>
      <w:r>
        <w:rPr>
          <w:rFonts w:ascii="Times New Roman" w:hAnsi="Times New Roman"/>
        </w:rPr>
        <w:t>—</w:t>
      </w:r>
      <w:r>
        <w:rPr>
          <w:rFonts w:ascii="Times New Roman" w:hAnsi="宋体"/>
        </w:rPr>
        <w:t>H,</w:t>
      </w:r>
      <w:r>
        <w:rPr>
          <w:rFonts w:ascii="Times New Roman" w:eastAsia="楷体" w:hAnsi="楷体"/>
        </w:rPr>
        <w:t>有</w:t>
      </w:r>
      <w:r>
        <w:rPr>
          <w:rFonts w:ascii="Times New Roman" w:hAnsi="宋体"/>
        </w:rPr>
        <w:t>4</w:t>
      </w:r>
      <w:r>
        <w:rPr>
          <w:rFonts w:ascii="Times New Roman" w:eastAsia="楷体" w:hAnsi="楷体"/>
        </w:rPr>
        <w:t>种可能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新戊烷</w:t>
      </w:r>
      <w:r>
        <w:rPr>
          <w:rFonts w:ascii="Times New Roman" w:hAnsi="宋体"/>
        </w:rPr>
        <w:t>:</w:t>
      </w:r>
      <w:r>
        <w:rPr>
          <w:rFonts w:ascii="Times New Roman" w:hAnsi="宋体"/>
          <w:noProof/>
        </w:rPr>
        <w:drawing>
          <wp:inline distT="0" distB="0" distL="0" distR="0">
            <wp:extent cx="670560" cy="676275"/>
            <wp:effectExtent l="0" t="0" r="0" b="0"/>
            <wp:docPr id="1019" name="Picture 1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9" name="Picture 101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70680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有</w:t>
      </w:r>
      <w:r>
        <w:rPr>
          <w:rFonts w:ascii="Times New Roman" w:hAnsi="宋体"/>
        </w:rPr>
        <w:t>1</w:t>
      </w:r>
      <w:r>
        <w:rPr>
          <w:rFonts w:ascii="Times New Roman" w:eastAsia="楷体" w:hAnsi="楷体"/>
        </w:rPr>
        <w:t>种</w:t>
      </w:r>
      <w:r>
        <w:rPr>
          <w:rFonts w:ascii="Times New Roman" w:hAnsi="宋体"/>
        </w:rPr>
        <w:t>H</w:t>
      </w:r>
      <w:r>
        <w:rPr>
          <w:rFonts w:ascii="Times New Roman" w:eastAsia="楷体" w:hAnsi="楷体"/>
        </w:rPr>
        <w:t>原子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hAnsi="Times New Roman"/>
        </w:rPr>
        <w:t>—</w:t>
      </w:r>
      <w:r>
        <w:rPr>
          <w:rFonts w:ascii="Times New Roman" w:hAnsi="宋体"/>
        </w:rPr>
        <w:t>Cl</w:t>
      </w:r>
      <w:r>
        <w:rPr>
          <w:rFonts w:ascii="Times New Roman" w:eastAsia="楷体" w:hAnsi="楷体"/>
        </w:rPr>
        <w:t>取代</w:t>
      </w:r>
      <w:r>
        <w:rPr>
          <w:rFonts w:ascii="Times New Roman" w:hAnsi="Times New Roman"/>
        </w:rPr>
        <w:t>—</w:t>
      </w:r>
      <w:r>
        <w:rPr>
          <w:rFonts w:ascii="Times New Roman" w:hAnsi="宋体"/>
        </w:rPr>
        <w:t>H,</w:t>
      </w:r>
      <w:r>
        <w:rPr>
          <w:rFonts w:ascii="Times New Roman" w:eastAsia="楷体" w:hAnsi="楷体"/>
        </w:rPr>
        <w:t>有</w:t>
      </w:r>
      <w:r>
        <w:rPr>
          <w:rFonts w:ascii="Times New Roman" w:hAnsi="宋体"/>
        </w:rPr>
        <w:t>1</w:t>
      </w:r>
      <w:r>
        <w:rPr>
          <w:rFonts w:ascii="Times New Roman" w:eastAsia="楷体" w:hAnsi="楷体"/>
        </w:rPr>
        <w:t>种可能。则</w:t>
      </w:r>
      <w:r>
        <w:rPr>
          <w:rFonts w:ascii="Times New Roman" w:hAnsi="宋体"/>
        </w:rPr>
        <w:t>C</w:t>
      </w:r>
      <w:r>
        <w:rPr>
          <w:rFonts w:ascii="Times New Roman" w:hAnsi="宋体"/>
          <w:vertAlign w:val="subscript"/>
        </w:rPr>
        <w:t>5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11</w:t>
      </w:r>
      <w:r>
        <w:rPr>
          <w:rFonts w:ascii="Times New Roman" w:hAnsi="宋体"/>
        </w:rPr>
        <w:t>Cl</w:t>
      </w:r>
      <w:r>
        <w:rPr>
          <w:rFonts w:ascii="Times New Roman" w:eastAsia="楷体" w:hAnsi="楷体"/>
        </w:rPr>
        <w:t>的同分异构体有</w:t>
      </w:r>
      <w:r>
        <w:rPr>
          <w:rFonts w:ascii="Times New Roman" w:hAnsi="宋体"/>
        </w:rPr>
        <w:t>: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ClCH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CH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CH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CH</w:t>
      </w:r>
      <w:r>
        <w:rPr>
          <w:rFonts w:ascii="Times New Roman" w:hAnsi="宋体"/>
          <w:vertAlign w:val="subscript"/>
        </w:rPr>
        <w:t>3</w:t>
      </w:r>
      <w:r>
        <w:rPr>
          <w:rFonts w:ascii="Times New Roman" w:eastAsia="楷体" w:hAnsi="楷体"/>
        </w:rPr>
        <w:t>、</w:t>
      </w:r>
      <w:r>
        <w:rPr>
          <w:rFonts w:ascii="Times New Roman" w:hAnsi="宋体"/>
        </w:rPr>
        <w:t>CH</w:t>
      </w:r>
      <w:r>
        <w:rPr>
          <w:rFonts w:ascii="Times New Roman" w:hAnsi="宋体"/>
          <w:vertAlign w:val="subscript"/>
        </w:rPr>
        <w:t>3</w:t>
      </w:r>
      <w:r>
        <w:rPr>
          <w:rFonts w:ascii="Times New Roman" w:hAnsi="宋体"/>
        </w:rPr>
        <w:t>CHClCH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CH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CH</w:t>
      </w:r>
      <w:r>
        <w:rPr>
          <w:rFonts w:ascii="Times New Roman" w:hAnsi="宋体"/>
          <w:vertAlign w:val="subscript"/>
        </w:rPr>
        <w:t>3</w:t>
      </w:r>
      <w:r>
        <w:rPr>
          <w:rFonts w:ascii="Times New Roman" w:eastAsia="楷体" w:hAnsi="楷体"/>
        </w:rPr>
        <w:t>、</w:t>
      </w:r>
      <w:r>
        <w:rPr>
          <w:rFonts w:ascii="Times New Roman" w:hAnsi="宋体"/>
        </w:rPr>
        <w:t>CH</w:t>
      </w:r>
      <w:r>
        <w:rPr>
          <w:rFonts w:ascii="Times New Roman" w:hAnsi="宋体"/>
          <w:vertAlign w:val="subscript"/>
        </w:rPr>
        <w:t>3</w:t>
      </w:r>
      <w:r>
        <w:rPr>
          <w:rFonts w:ascii="Times New Roman" w:hAnsi="宋体"/>
        </w:rPr>
        <w:t>CH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CHClCH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CH</w:t>
      </w:r>
      <w:r>
        <w:rPr>
          <w:rFonts w:ascii="Times New Roman" w:hAnsi="宋体"/>
          <w:vertAlign w:val="subscript"/>
        </w:rPr>
        <w:t>3</w:t>
      </w:r>
      <w:r>
        <w:rPr>
          <w:rFonts w:ascii="Times New Roman" w:eastAsia="楷体" w:hAnsi="楷体"/>
        </w:rPr>
        <w:t>、</w:t>
      </w:r>
      <w:r>
        <w:rPr>
          <w:rFonts w:ascii="Times New Roman" w:hAnsi="宋体"/>
          <w:noProof/>
        </w:rPr>
        <w:drawing>
          <wp:inline distT="0" distB="0" distL="0" distR="0">
            <wp:extent cx="1234440" cy="417195"/>
            <wp:effectExtent l="0" t="0" r="0" b="0"/>
            <wp:docPr id="1020" name="Picture 1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0" name="Picture 102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34440" cy="4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楷体" w:hAnsi="楷体"/>
        </w:rPr>
        <w:t>、</w:t>
      </w:r>
      <w:r>
        <w:rPr>
          <w:rFonts w:ascii="Times New Roman" w:hAnsi="宋体"/>
          <w:noProof/>
        </w:rPr>
        <w:drawing>
          <wp:inline distT="0" distB="0" distL="0" distR="0">
            <wp:extent cx="1179195" cy="417195"/>
            <wp:effectExtent l="0" t="0" r="0" b="0"/>
            <wp:docPr id="1021" name="Picture 1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1" name="Picture 102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79720" cy="4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楷体" w:hAnsi="楷体"/>
        </w:rPr>
        <w:t>、</w:t>
      </w:r>
      <w:r>
        <w:rPr>
          <w:rFonts w:ascii="Times New Roman" w:hAnsi="宋体"/>
          <w:noProof/>
        </w:rPr>
        <w:drawing>
          <wp:inline distT="0" distB="0" distL="0" distR="0">
            <wp:extent cx="993140" cy="682625"/>
            <wp:effectExtent l="0" t="0" r="0" b="0"/>
            <wp:docPr id="1022" name="Picture 1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" name="Picture 102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93600" cy="68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楷体" w:hAnsi="楷体"/>
        </w:rPr>
        <w:t>、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  <w:noProof/>
        </w:rPr>
        <w:drawing>
          <wp:inline distT="0" distB="0" distL="0" distR="0">
            <wp:extent cx="1234440" cy="417195"/>
            <wp:effectExtent l="0" t="0" r="0" b="0"/>
            <wp:docPr id="1023" name="Picture 1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3" name="Picture 102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34440" cy="4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楷体" w:hAnsi="楷体"/>
        </w:rPr>
        <w:t>、</w:t>
      </w:r>
      <w:r>
        <w:rPr>
          <w:rFonts w:ascii="Times New Roman" w:hAnsi="宋体"/>
          <w:noProof/>
        </w:rPr>
        <w:drawing>
          <wp:inline distT="0" distB="0" distL="0" distR="0">
            <wp:extent cx="1130300" cy="682625"/>
            <wp:effectExtent l="0" t="0" r="0" b="0"/>
            <wp:docPr id="1024" name="Picture 1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" name="Picture 102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130760" cy="68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共</w:t>
      </w:r>
      <w:r>
        <w:rPr>
          <w:rFonts w:ascii="Times New Roman" w:hAnsi="宋体"/>
        </w:rPr>
        <w:t>8</w:t>
      </w:r>
      <w:r>
        <w:rPr>
          <w:rFonts w:ascii="Times New Roman" w:eastAsia="楷体" w:hAnsi="楷体"/>
        </w:rPr>
        <w:t>种。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C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7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下图是异辛烷的球棍模型</w:t>
      </w:r>
      <w:r>
        <w:rPr>
          <w:rFonts w:ascii="Times New Roman" w:hAnsi="宋体"/>
        </w:rPr>
        <w:t>: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>
        <w:rPr>
          <w:rFonts w:ascii="Times New Roman" w:hAnsi="宋体"/>
          <w:noProof/>
        </w:rPr>
        <w:drawing>
          <wp:inline distT="0" distB="0" distL="0" distR="0">
            <wp:extent cx="1256665" cy="761365"/>
            <wp:effectExtent l="0" t="0" r="0" b="0"/>
            <wp:docPr id="1025" name="W110.eps" descr="id:21475069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" name="W110.eps" descr="id:2147506936;FounderCES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5712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(1)</w:t>
      </w:r>
      <w:r>
        <w:rPr>
          <w:rFonts w:ascii="Times New Roman" w:hAnsi="宋体"/>
        </w:rPr>
        <w:t>根据球棍模型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写出异辛烷的结构简式</w:t>
      </w:r>
      <w:r>
        <w:rPr>
          <w:rFonts w:ascii="Times New Roman" w:hAnsi="宋体"/>
        </w:rPr>
        <w:t>:</w:t>
      </w:r>
      <w:r>
        <w:rPr>
          <w:rFonts w:ascii="Times New Roman" w:hAnsi="宋体"/>
          <w:color w:val="FF0000"/>
          <w:u w:val="single" w:color="000000"/>
        </w:rPr>
        <w:t xml:space="preserve">　</w:t>
      </w:r>
      <w:r>
        <w:rPr>
          <w:rFonts w:ascii="Times New Roman" w:hAnsi="宋体"/>
        </w:rPr>
        <w:t>;</w:t>
      </w:r>
      <w:r>
        <w:rPr>
          <w:rFonts w:ascii="Times New Roman" w:hAnsi="宋体"/>
        </w:rPr>
        <w:t> 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异辛烷与乙烷的关系是</w:t>
      </w:r>
      <w:r>
        <w:rPr>
          <w:rFonts w:ascii="Times New Roman" w:hAnsi="宋体"/>
          <w:color w:val="FF0000"/>
          <w:u w:val="single" w:color="000000"/>
        </w:rPr>
        <w:t xml:space="preserve">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(2)</w:t>
      </w:r>
      <w:r>
        <w:rPr>
          <w:rFonts w:ascii="Times New Roman" w:hAnsi="宋体"/>
        </w:rPr>
        <w:t>写出异辛烷完全燃烧的化学方程式</w:t>
      </w:r>
      <w:r>
        <w:rPr>
          <w:rFonts w:ascii="Times New Roman" w:hAnsi="宋体"/>
        </w:rPr>
        <w:t>:</w:t>
      </w:r>
      <w:r>
        <w:rPr>
          <w:rFonts w:ascii="Times New Roman" w:hAnsi="宋体"/>
          <w:color w:val="FF0000"/>
          <w:u w:val="single" w:color="000000"/>
        </w:rPr>
        <w:t> 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Times New Roman" w:hAnsi="宋体"/>
        </w:rPr>
      </w:pPr>
      <w:r>
        <w:rPr>
          <w:rFonts w:ascii="Times New Roman" w:hAnsi="宋体"/>
          <w:color w:val="FF0000"/>
          <w:u w:val="single" w:color="000000"/>
        </w:rPr>
        <w:t> 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</w:t>
      </w:r>
      <w:r>
        <w:rPr>
          <w:rFonts w:ascii="Times New Roman" w:hAnsi="宋体"/>
        </w:rPr>
        <w:t>异辛烷用分子式表示</w:t>
      </w:r>
      <w:r>
        <w:rPr>
          <w:rFonts w:ascii="Times New Roman" w:hAnsi="宋体"/>
        </w:rPr>
        <w:t>)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1 mol</w:t>
      </w:r>
      <w:r>
        <w:rPr>
          <w:rFonts w:ascii="Times New Roman" w:hAnsi="宋体"/>
        </w:rPr>
        <w:t>异辛烷和</w:t>
      </w:r>
      <w:r>
        <w:rPr>
          <w:rFonts w:ascii="Times New Roman" w:hAnsi="宋体"/>
        </w:rPr>
        <w:t>1 mol</w:t>
      </w:r>
      <w:r>
        <w:rPr>
          <w:rFonts w:ascii="Times New Roman" w:hAnsi="宋体"/>
        </w:rPr>
        <w:t>正庚烷分别完全燃烧生成水和二氧化碳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消耗氧气的物质的量之差是</w:t>
      </w:r>
      <w:r>
        <w:rPr>
          <w:rFonts w:ascii="Times New Roman" w:hAnsi="宋体"/>
          <w:color w:val="FF0000"/>
          <w:u w:val="single" w:color="000000"/>
        </w:rPr>
        <w:t xml:space="preserve">　　　　</w:t>
      </w:r>
      <w:r>
        <w:rPr>
          <w:rFonts w:ascii="Times New Roman" w:hAnsi="宋体"/>
        </w:rPr>
        <w:t>mol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(3)</w:t>
      </w:r>
      <w:r>
        <w:rPr>
          <w:rFonts w:ascii="Times New Roman" w:hAnsi="宋体"/>
        </w:rPr>
        <w:t>异辛烷的同分异构体有很多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其中一种同分异构体</w:t>
      </w:r>
      <w:r>
        <w:rPr>
          <w:rFonts w:ascii="Times New Roman" w:hAnsi="宋体"/>
        </w:rPr>
        <w:t>X</w:t>
      </w:r>
      <w:r>
        <w:rPr>
          <w:rFonts w:ascii="Times New Roman" w:hAnsi="宋体"/>
        </w:rPr>
        <w:t>的分子结构中含有</w:t>
      </w:r>
      <w:r>
        <w:rPr>
          <w:rFonts w:ascii="Times New Roman" w:hAnsi="宋体"/>
        </w:rPr>
        <w:t>6</w:t>
      </w:r>
      <w:r>
        <w:rPr>
          <w:rFonts w:ascii="Times New Roman" w:hAnsi="宋体"/>
        </w:rPr>
        <w:t>个甲基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则</w:t>
      </w:r>
      <w:r>
        <w:rPr>
          <w:rFonts w:ascii="Times New Roman" w:hAnsi="宋体"/>
        </w:rPr>
        <w:t>X</w:t>
      </w:r>
      <w:r>
        <w:rPr>
          <w:rFonts w:ascii="Times New Roman" w:hAnsi="宋体"/>
        </w:rPr>
        <w:t>的结构简式为</w:t>
      </w:r>
      <w:r>
        <w:rPr>
          <w:rFonts w:ascii="Times New Roman" w:hAnsi="宋体"/>
          <w:color w:val="FF0000"/>
          <w:u w:val="single" w:color="000000"/>
        </w:rPr>
        <w:t> 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Times New Roman" w:hAnsi="宋体"/>
        </w:rPr>
      </w:pPr>
      <w:r>
        <w:rPr>
          <w:rFonts w:ascii="Times New Roman" w:hAnsi="宋体"/>
          <w:color w:val="FF0000"/>
          <w:u w:val="single" w:color="000000"/>
        </w:rPr>
        <w:t xml:space="preserve">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(1)</w:t>
      </w:r>
      <w:r>
        <w:rPr>
          <w:rFonts w:ascii="Times New Roman" w:eastAsia="楷体" w:hAnsi="楷体"/>
        </w:rPr>
        <w:t>结构相似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在分子组成上相差一个或多个</w:t>
      </w:r>
      <w:r>
        <w:rPr>
          <w:rFonts w:ascii="Times New Roman" w:hAnsi="宋体"/>
        </w:rPr>
        <w:t>CH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eastAsia="楷体" w:hAnsi="楷体"/>
        </w:rPr>
        <w:t>原子团的物质互为同系物。</w:t>
      </w:r>
      <w:r>
        <w:rPr>
          <w:rFonts w:ascii="Times New Roman" w:hAnsi="宋体"/>
        </w:rPr>
        <w:t>(2)1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mol</w:t>
      </w:r>
      <w:r>
        <w:rPr>
          <w:rFonts w:ascii="Times New Roman" w:eastAsia="楷体" w:hAnsi="楷体"/>
        </w:rPr>
        <w:t>异</w:t>
      </w:r>
      <w:r>
        <w:rPr>
          <w:rFonts w:ascii="Times New Roman" w:eastAsia="楷体" w:hAnsi="楷体"/>
        </w:rPr>
        <w:lastRenderedPageBreak/>
        <w:t>辛烷和</w:t>
      </w:r>
      <w:r>
        <w:rPr>
          <w:rFonts w:ascii="Times New Roman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mol</w:t>
      </w:r>
      <w:r>
        <w:rPr>
          <w:rFonts w:ascii="Times New Roman" w:eastAsia="楷体" w:hAnsi="楷体"/>
        </w:rPr>
        <w:t>正庚烷相差</w:t>
      </w:r>
      <w:r>
        <w:rPr>
          <w:rFonts w:ascii="Times New Roman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mol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CH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,1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mol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CH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Times New Roman"/>
        </w:rPr>
        <w:t>”</w:t>
      </w:r>
      <w:r>
        <w:rPr>
          <w:rFonts w:ascii="Times New Roman" w:eastAsia="楷体" w:hAnsi="楷体"/>
        </w:rPr>
        <w:t>完全燃烧需要</w:t>
      </w:r>
      <w:r>
        <w:rPr>
          <w:rFonts w:ascii="Times New Roman" w:hAnsi="宋体"/>
        </w:rPr>
        <w:t>1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mol</w:t>
      </w:r>
      <w:r>
        <w:rPr>
          <w:rFonts w:ascii="Times New Roman" w:eastAsia="楷体" w:hAnsi="楷体"/>
        </w:rPr>
        <w:t>氧气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所以二者完全燃烧时的耗氧量相差</w:t>
      </w:r>
      <w:r>
        <w:rPr>
          <w:rFonts w:ascii="Times New Roman" w:hAnsi="宋体"/>
        </w:rPr>
        <w:t>1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mol</w:t>
      </w:r>
      <w:r>
        <w:rPr>
          <w:rFonts w:ascii="Times New Roman" w:eastAsia="楷体" w:hAnsi="楷体"/>
        </w:rPr>
        <w:t>。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(1)</w:t>
      </w:r>
      <w:r>
        <w:rPr>
          <w:rFonts w:ascii="Times New Roman" w:hAnsi="宋体"/>
          <w:noProof/>
        </w:rPr>
        <w:drawing>
          <wp:inline distT="0" distB="0" distL="0" distR="0">
            <wp:extent cx="1724660" cy="682625"/>
            <wp:effectExtent l="0" t="0" r="0" b="0"/>
            <wp:docPr id="1026" name="Picture 1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102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725120" cy="68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 xml:space="preserve">　互为同系物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(2)2C</w:t>
      </w:r>
      <w:r>
        <w:rPr>
          <w:rFonts w:ascii="Times New Roman" w:hAnsi="宋体"/>
          <w:vertAlign w:val="subscript"/>
        </w:rPr>
        <w:t>8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18</w:t>
      </w:r>
      <w:r>
        <w:rPr>
          <w:rFonts w:ascii="Times New Roman" w:hAnsi="宋体"/>
        </w:rPr>
        <w:t>+25O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  <w:noProof/>
        </w:rPr>
        <w:drawing>
          <wp:inline distT="0" distB="0" distL="0" distR="0">
            <wp:extent cx="259080" cy="215900"/>
            <wp:effectExtent l="0" t="0" r="0" b="0"/>
            <wp:docPr id="1027" name="Picture 1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102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16CO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+18H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O</w:t>
      </w:r>
      <w:r>
        <w:rPr>
          <w:rFonts w:ascii="Times New Roman" w:hAnsi="宋体"/>
        </w:rPr>
        <w:t xml:space="preserve">　</w:t>
      </w:r>
      <w:r>
        <w:rPr>
          <w:rFonts w:ascii="Times New Roman" w:hAnsi="宋体"/>
        </w:rPr>
        <w:t>1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5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(3)</w:t>
      </w:r>
      <w:r>
        <w:rPr>
          <w:rFonts w:ascii="Times New Roman" w:hAnsi="宋体"/>
          <w:noProof/>
        </w:rPr>
        <w:drawing>
          <wp:inline distT="0" distB="0" distL="0" distR="0">
            <wp:extent cx="1356360" cy="682625"/>
            <wp:effectExtent l="0" t="0" r="0" b="0"/>
            <wp:docPr id="1028" name="Picture 1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1028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56480" cy="68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8</w:t>
      </w:r>
      <w:r>
        <w:rPr>
          <w:rFonts w:ascii="Times New Roman" w:hAnsi="Times New Roman"/>
        </w:rPr>
        <w:t>.</w:t>
      </w:r>
      <w:r>
        <w:rPr>
          <w:rFonts w:ascii="Times New Roman" w:hAnsi="宋体"/>
          <w:noProof/>
        </w:rPr>
        <w:drawing>
          <wp:inline distT="0" distB="0" distL="0" distR="0">
            <wp:extent cx="864870" cy="141605"/>
            <wp:effectExtent l="0" t="0" r="0" b="0"/>
            <wp:docPr id="1029" name="DX.eps" descr="id:21475069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DX.eps" descr="id:2147506943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17"/>
        </w:rPr>
        <w:t>导学号</w:t>
      </w:r>
      <w:r>
        <w:rPr>
          <w:rFonts w:ascii="Times New Roman" w:hAnsi="宋体"/>
          <w:sz w:val="17"/>
        </w:rPr>
        <w:t>52090077</w:t>
      </w:r>
      <w:r>
        <w:rPr>
          <w:rFonts w:ascii="Times New Roman" w:hAnsi="宋体"/>
        </w:rPr>
        <w:t>燃烧法是测定有机化合物分子式的一种重要方法。现完全燃烧</w:t>
      </w:r>
      <w:r>
        <w:rPr>
          <w:rFonts w:ascii="Times New Roman" w:hAnsi="宋体"/>
        </w:rPr>
        <w:t>0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1 mol</w:t>
      </w:r>
      <w:r>
        <w:rPr>
          <w:rFonts w:ascii="Times New Roman" w:hAnsi="宋体"/>
        </w:rPr>
        <w:t>某烃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燃烧产物依次通过如图所示的装置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实验结束后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称得乙装置质量增加</w:t>
      </w:r>
      <w:r>
        <w:rPr>
          <w:rFonts w:ascii="Times New Roman" w:hAnsi="宋体"/>
        </w:rPr>
        <w:t>8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8 g,</w:t>
      </w:r>
      <w:r>
        <w:rPr>
          <w:rFonts w:ascii="Times New Roman" w:hAnsi="宋体"/>
        </w:rPr>
        <w:t>甲装置质量增加</w:t>
      </w:r>
      <w:r>
        <w:rPr>
          <w:rFonts w:ascii="Times New Roman" w:hAnsi="宋体"/>
        </w:rPr>
        <w:t>5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4 g</w:t>
      </w:r>
      <w:r>
        <w:rPr>
          <w:rFonts w:ascii="Times New Roman" w:hAnsi="宋体"/>
        </w:rPr>
        <w:t>。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>
        <w:rPr>
          <w:rFonts w:ascii="Times New Roman" w:hAnsi="宋体"/>
          <w:noProof/>
        </w:rPr>
        <w:drawing>
          <wp:inline distT="0" distB="0" distL="0" distR="0">
            <wp:extent cx="1243965" cy="990600"/>
            <wp:effectExtent l="0" t="0" r="0" b="0"/>
            <wp:docPr id="1030" name="W111.eps" descr="id:21475069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W111.eps" descr="id:2147506950;FounderCES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4452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回答下列问题</w:t>
      </w:r>
      <w:r>
        <w:rPr>
          <w:rFonts w:ascii="Times New Roman" w:hAnsi="宋体"/>
        </w:rPr>
        <w:t>: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(1)</w:t>
      </w:r>
      <w:r>
        <w:rPr>
          <w:rFonts w:ascii="Times New Roman" w:hAnsi="宋体"/>
        </w:rPr>
        <w:t>该烃的分子式是</w:t>
      </w:r>
      <w:r>
        <w:rPr>
          <w:rFonts w:ascii="Times New Roman" w:hAnsi="宋体"/>
          <w:color w:val="FF0000"/>
          <w:u w:val="single" w:color="000000"/>
        </w:rPr>
        <w:t xml:space="preserve">　　　　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请写出计算过程。</w:t>
      </w:r>
      <w:r>
        <w:rPr>
          <w:rFonts w:ascii="Times New Roman" w:hAnsi="宋体"/>
        </w:rPr>
        <w:t> 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(2)</w:t>
      </w:r>
      <w:r>
        <w:rPr>
          <w:rFonts w:ascii="Times New Roman" w:hAnsi="宋体"/>
        </w:rPr>
        <w:t>该烃是否为烷烃</w:t>
      </w:r>
      <w:r>
        <w:rPr>
          <w:rFonts w:ascii="Times New Roman" w:hAnsi="宋体"/>
          <w:color w:val="FF0000"/>
          <w:u w:val="single" w:color="000000"/>
        </w:rPr>
        <w:t xml:space="preserve">　　　　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>填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是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或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否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),</w:t>
      </w:r>
      <w:r>
        <w:rPr>
          <w:rFonts w:ascii="Times New Roman" w:hAnsi="宋体"/>
        </w:rPr>
        <w:t>理由是</w:t>
      </w:r>
      <w:r>
        <w:rPr>
          <w:rFonts w:ascii="Times New Roman" w:hAnsi="宋体"/>
          <w:color w:val="FF0000"/>
          <w:u w:val="single" w:color="000000"/>
        </w:rPr>
        <w:t xml:space="preserve">　</w:t>
      </w:r>
      <w:r>
        <w:rPr>
          <w:rFonts w:ascii="Times New Roman" w:hAnsi="宋体"/>
          <w:color w:val="FF0000"/>
          <w:u w:val="single" w:color="000000"/>
        </w:rPr>
        <w:t> 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Times New Roman" w:hAnsi="宋体"/>
        </w:rPr>
      </w:pPr>
      <w:r>
        <w:rPr>
          <w:rFonts w:ascii="Times New Roman" w:hAnsi="宋体"/>
          <w:color w:val="FF0000"/>
          <w:u w:val="single" w:color="000000"/>
        </w:rPr>
        <w:t xml:space="preserve">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(1)C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6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设该烃的分子式为</w:t>
      </w:r>
      <w:r>
        <w:rPr>
          <w:rFonts w:ascii="Times New Roman" w:hAnsi="宋体"/>
        </w:rPr>
        <w:t>C</w:t>
      </w:r>
      <w:r>
        <w:rPr>
          <w:rFonts w:ascii="Times New Roman" w:hAnsi="宋体"/>
          <w:i/>
          <w:vertAlign w:val="subscript"/>
        </w:rPr>
        <w:t>n</w:t>
      </w:r>
      <w:r>
        <w:rPr>
          <w:rFonts w:ascii="Times New Roman" w:hAnsi="宋体"/>
        </w:rPr>
        <w:t>H</w:t>
      </w:r>
      <w:r>
        <w:rPr>
          <w:rFonts w:ascii="Times New Roman" w:hAnsi="宋体"/>
          <w:i/>
          <w:vertAlign w:val="subscript"/>
        </w:rPr>
        <w:t>m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图中甲装置是利用浓硫酸的吸水性吸收该烃燃烧所产生的水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乙装置是用浓碱液吸收二氧化碳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所以甲、乙装置增加的质量分别为该烃燃烧所产生的水和二氧化碳的质量。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宋体"/>
          <w:i/>
          <w:vertAlign w:val="subscript"/>
        </w:rPr>
        <w:t>n</w:t>
      </w:r>
      <w:r>
        <w:rPr>
          <w:rFonts w:ascii="Times New Roman" w:hAnsi="宋体"/>
        </w:rPr>
        <w:t>H</w:t>
      </w:r>
      <w:r>
        <w:rPr>
          <w:rFonts w:ascii="Times New Roman" w:hAnsi="宋体"/>
          <w:i/>
          <w:vertAlign w:val="subscript"/>
        </w:rPr>
        <w:t>m</w:t>
      </w:r>
      <w:r>
        <w:rPr>
          <w:rFonts w:ascii="Times New Roman" w:hAnsi="宋体"/>
        </w:rPr>
        <w:t>+(</w:t>
      </w:r>
      <w:r>
        <w:rPr>
          <w:rFonts w:ascii="Times New Roman" w:hAnsi="宋体"/>
          <w:i/>
        </w:rPr>
        <w:t>n+</w:t>
      </w:r>
      <w:r>
        <w:rPr>
          <w:rFonts w:ascii="Times New Roman" w:hAnsi="宋体"/>
        </w:rPr>
        <w:t>)O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  <w:noProof/>
        </w:rPr>
        <w:drawing>
          <wp:inline distT="0" distB="0" distL="0" distR="0">
            <wp:extent cx="259080" cy="215900"/>
            <wp:effectExtent l="0" t="0" r="0" b="0"/>
            <wp:docPr id="1031" name="Picture 1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" name="Picture 1031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  <w:i/>
        </w:rPr>
        <w:t>n</w:t>
      </w:r>
      <w:r>
        <w:rPr>
          <w:rFonts w:ascii="Times New Roman" w:hAnsi="宋体"/>
        </w:rPr>
        <w:t>CO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 xml:space="preserve">　</w:t>
      </w:r>
      <w:r>
        <w:rPr>
          <w:rFonts w:ascii="Times New Roman" w:hAnsi="宋体"/>
        </w:rPr>
        <w:t>+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O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ab/>
        <w:t>1</w:t>
      </w:r>
      <w:r>
        <w:rPr>
          <w:rFonts w:ascii="Times New Roman" w:hAnsi="宋体"/>
        </w:rPr>
        <w:tab/>
      </w:r>
      <w:r>
        <w:rPr>
          <w:rFonts w:ascii="Times New Roman" w:hAnsi="宋体"/>
          <w:i/>
        </w:rPr>
        <w:t>n</w:t>
      </w:r>
      <w:r>
        <w:rPr>
          <w:rFonts w:ascii="Times New Roman" w:hAnsi="宋体"/>
        </w:rPr>
        <w:tab/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ab/>
        <w:t>0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1 mol</w:t>
      </w:r>
      <w:r>
        <w:rPr>
          <w:rFonts w:ascii="Times New Roman" w:hAnsi="宋体"/>
        </w:rPr>
        <w:t xml:space="preserve">　　　　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解得</w:t>
      </w:r>
      <w:r>
        <w:rPr>
          <w:rFonts w:ascii="Times New Roman" w:hAnsi="宋体"/>
        </w:rPr>
        <w:t>:</w:t>
      </w:r>
      <w:r>
        <w:rPr>
          <w:rFonts w:ascii="Times New Roman" w:hAnsi="宋体"/>
          <w:i/>
        </w:rPr>
        <w:t>n=</w:t>
      </w:r>
      <w:r>
        <w:rPr>
          <w:rFonts w:ascii="Times New Roman" w:hAnsi="宋体"/>
        </w:rPr>
        <w:t>2,</w:t>
      </w:r>
      <w:r>
        <w:rPr>
          <w:rFonts w:ascii="Times New Roman" w:hAnsi="宋体"/>
          <w:i/>
        </w:rPr>
        <w:t>m=</w:t>
      </w:r>
      <w:r>
        <w:rPr>
          <w:rFonts w:ascii="Times New Roman" w:hAnsi="宋体"/>
        </w:rPr>
        <w:t>6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所以该烃的分子式是</w:t>
      </w:r>
      <w:r>
        <w:rPr>
          <w:rFonts w:ascii="Times New Roman" w:hAnsi="宋体"/>
        </w:rPr>
        <w:t>C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6</w:t>
      </w:r>
      <w:r>
        <w:rPr>
          <w:rFonts w:ascii="Times New Roman" w:hAnsi="宋体"/>
        </w:rPr>
        <w:t>。</w:t>
      </w:r>
    </w:p>
    <w:p w:rsidR="008E4271" w:rsidRDefault="00A90B82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(2)</w:t>
      </w:r>
      <w:r>
        <w:rPr>
          <w:rFonts w:ascii="Times New Roman" w:hAnsi="宋体"/>
        </w:rPr>
        <w:t>是　其分子式符合烷烃的通式</w:t>
      </w:r>
      <w:r>
        <w:rPr>
          <w:rFonts w:ascii="Times New Roman" w:hAnsi="宋体"/>
        </w:rPr>
        <w:t>C</w:t>
      </w:r>
      <w:r>
        <w:rPr>
          <w:rFonts w:ascii="Times New Roman" w:hAnsi="宋体"/>
          <w:i/>
          <w:vertAlign w:val="subscript"/>
        </w:rPr>
        <w:t>n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  <w:i/>
          <w:vertAlign w:val="subscript"/>
        </w:rPr>
        <w:t>n</w:t>
      </w:r>
      <w:r>
        <w:rPr>
          <w:rFonts w:ascii="Times New Roman" w:hAnsi="宋体"/>
          <w:vertAlign w:val="subscript"/>
        </w:rPr>
        <w:t>+2</w:t>
      </w:r>
    </w:p>
    <w:p w:rsidR="008E4271" w:rsidRDefault="008E4271"/>
    <w:sectPr w:rsidR="008E4271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1906" w:h="16838"/>
      <w:pgMar w:top="1440" w:right="1800" w:bottom="1440" w:left="1800" w:header="42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A90B82">
      <w:r>
        <w:separator/>
      </w:r>
    </w:p>
  </w:endnote>
  <w:endnote w:type="continuationSeparator" w:id="0">
    <w:p w:rsidR="00000000" w:rsidRDefault="00A90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auto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文鼎习字体">
    <w:altName w:val="宋体"/>
    <w:charset w:val="86"/>
    <w:family w:val="modern"/>
    <w:pitch w:val="default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B82" w:rsidRDefault="00A90B8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271" w:rsidRPr="00A90B82" w:rsidRDefault="00A90B82" w:rsidP="00A90B82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254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B82" w:rsidRDefault="00A90B8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A90B82">
      <w:r>
        <w:separator/>
      </w:r>
    </w:p>
  </w:footnote>
  <w:footnote w:type="continuationSeparator" w:id="0">
    <w:p w:rsidR="00000000" w:rsidRDefault="00A90B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B82" w:rsidRDefault="00A90B8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271" w:rsidRPr="00A90B82" w:rsidRDefault="00A90B82" w:rsidP="00A90B82">
    <w:pPr>
      <w:pStyle w:val="a5"/>
    </w:pPr>
    <w:r>
      <w:rPr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B82" w:rsidRDefault="00A90B8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301"/>
    <w:rsid w:val="00033473"/>
    <w:rsid w:val="00057731"/>
    <w:rsid w:val="00114301"/>
    <w:rsid w:val="00147263"/>
    <w:rsid w:val="001974EE"/>
    <w:rsid w:val="001F0088"/>
    <w:rsid w:val="00385F3C"/>
    <w:rsid w:val="003D42B0"/>
    <w:rsid w:val="00513FC3"/>
    <w:rsid w:val="00592CB4"/>
    <w:rsid w:val="005A04C7"/>
    <w:rsid w:val="006165B7"/>
    <w:rsid w:val="00770A35"/>
    <w:rsid w:val="007A2181"/>
    <w:rsid w:val="00880A9A"/>
    <w:rsid w:val="008E4271"/>
    <w:rsid w:val="00975A34"/>
    <w:rsid w:val="00A413DA"/>
    <w:rsid w:val="00A90B82"/>
    <w:rsid w:val="00AA0D7A"/>
    <w:rsid w:val="00AA54CB"/>
    <w:rsid w:val="00AB722F"/>
    <w:rsid w:val="00BD43E4"/>
    <w:rsid w:val="00D745A3"/>
    <w:rsid w:val="00E018F3"/>
    <w:rsid w:val="00E43AC0"/>
    <w:rsid w:val="00FE22A2"/>
    <w:rsid w:val="56032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note text"/>
    <w:basedOn w:val="a"/>
    <w:link w:val="Char2"/>
    <w:uiPriority w:val="99"/>
    <w:unhideWhenUsed/>
    <w:pPr>
      <w:widowControl/>
      <w:snapToGrid w:val="0"/>
      <w:jc w:val="left"/>
    </w:pPr>
    <w:rPr>
      <w:kern w:val="0"/>
      <w:sz w:val="18"/>
      <w:szCs w:val="18"/>
    </w:rPr>
  </w:style>
  <w:style w:type="character" w:styleId="a7">
    <w:name w:val="footnote reference"/>
    <w:basedOn w:val="a0"/>
    <w:uiPriority w:val="99"/>
    <w:unhideWhenUsed/>
    <w:rPr>
      <w:vertAlign w:val="superscript"/>
    </w:rPr>
  </w:style>
  <w:style w:type="table" w:styleId="a8">
    <w:name w:val="Table Grid"/>
    <w:basedOn w:val="a1"/>
    <w:uiPriority w:val="59"/>
    <w:rPr>
      <w:rFonts w:asciiTheme="minorHAnsi" w:eastAsiaTheme="minorEastAsia" w:hAnsi="NEU-BZ-S92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1">
    <w:name w:val="页眉 Char"/>
    <w:link w:val="a5"/>
    <w:uiPriority w:val="99"/>
    <w:rPr>
      <w:sz w:val="18"/>
      <w:szCs w:val="18"/>
    </w:rPr>
  </w:style>
  <w:style w:type="character" w:customStyle="1" w:styleId="Char0">
    <w:name w:val="页脚 Char"/>
    <w:link w:val="a4"/>
    <w:uiPriority w:val="99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Pr>
      <w:sz w:val="18"/>
      <w:szCs w:val="18"/>
    </w:rPr>
  </w:style>
  <w:style w:type="paragraph" w:customStyle="1" w:styleId="a9">
    <w:name w:val="二级章节"/>
    <w:basedOn w:val="a"/>
    <w:qFormat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</w:rPr>
  </w:style>
  <w:style w:type="paragraph" w:customStyle="1" w:styleId="1">
    <w:name w:val="列出段落1"/>
    <w:basedOn w:val="a"/>
    <w:uiPriority w:val="34"/>
    <w:qFormat/>
    <w:pPr>
      <w:widowControl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customStyle="1" w:styleId="10">
    <w:name w:val="引用1"/>
    <w:basedOn w:val="a"/>
    <w:next w:val="a"/>
    <w:link w:val="Char3"/>
    <w:uiPriority w:val="29"/>
    <w:qFormat/>
    <w:pPr>
      <w:widowControl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3">
    <w:name w:val="引用 Char"/>
    <w:basedOn w:val="a0"/>
    <w:link w:val="10"/>
    <w:uiPriority w:val="29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paragraph" w:customStyle="1" w:styleId="MTDisplayEquation">
    <w:name w:val="MTDisplayEquation"/>
    <w:basedOn w:val="a"/>
    <w:next w:val="a"/>
    <w:link w:val="MTDisplayEquationChar"/>
    <w:pPr>
      <w:widowControl/>
      <w:tabs>
        <w:tab w:val="center" w:pos="4160"/>
        <w:tab w:val="right" w:pos="8300"/>
      </w:tabs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qFormat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2">
    <w:name w:val="脚注文本 Char"/>
    <w:basedOn w:val="a0"/>
    <w:link w:val="a6"/>
    <w:uiPriority w:val="99"/>
    <w:semiHidden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rPr>
      <w:kern w:val="2"/>
      <w:sz w:val="18"/>
      <w:szCs w:val="18"/>
    </w:rPr>
  </w:style>
  <w:style w:type="paragraph" w:customStyle="1" w:styleId="aa">
    <w:name w:val="三级章节"/>
    <w:basedOn w:val="a"/>
    <w:qFormat/>
    <w:pPr>
      <w:widowControl/>
      <w:jc w:val="left"/>
      <w:outlineLvl w:val="3"/>
    </w:pPr>
    <w:rPr>
      <w:rFonts w:ascii="NEU-BZ-S92" w:eastAsia="方正书宋_GBK" w:hAnsi="NEU-BZ-S92" w:cstheme="minorBidi"/>
      <w:color w:val="000000"/>
      <w:kern w:val="0"/>
    </w:rPr>
  </w:style>
  <w:style w:type="paragraph" w:customStyle="1" w:styleId="ab">
    <w:name w:val="一级章节"/>
    <w:basedOn w:val="a"/>
    <w:qFormat/>
    <w:pPr>
      <w:widowControl/>
      <w:jc w:val="left"/>
      <w:outlineLvl w:val="1"/>
    </w:pPr>
    <w:rPr>
      <w:rFonts w:ascii="NEU-BZ-S92" w:eastAsia="方正书宋_GBK" w:hAnsi="NEU-BZ-S92" w:cstheme="minorBidi"/>
      <w:color w:val="000000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note text"/>
    <w:basedOn w:val="a"/>
    <w:link w:val="Char2"/>
    <w:uiPriority w:val="99"/>
    <w:unhideWhenUsed/>
    <w:pPr>
      <w:widowControl/>
      <w:snapToGrid w:val="0"/>
      <w:jc w:val="left"/>
    </w:pPr>
    <w:rPr>
      <w:kern w:val="0"/>
      <w:sz w:val="18"/>
      <w:szCs w:val="18"/>
    </w:rPr>
  </w:style>
  <w:style w:type="character" w:styleId="a7">
    <w:name w:val="footnote reference"/>
    <w:basedOn w:val="a0"/>
    <w:uiPriority w:val="99"/>
    <w:unhideWhenUsed/>
    <w:rPr>
      <w:vertAlign w:val="superscript"/>
    </w:rPr>
  </w:style>
  <w:style w:type="table" w:styleId="a8">
    <w:name w:val="Table Grid"/>
    <w:basedOn w:val="a1"/>
    <w:uiPriority w:val="59"/>
    <w:rPr>
      <w:rFonts w:asciiTheme="minorHAnsi" w:eastAsiaTheme="minorEastAsia" w:hAnsi="NEU-BZ-S92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1">
    <w:name w:val="页眉 Char"/>
    <w:link w:val="a5"/>
    <w:uiPriority w:val="99"/>
    <w:rPr>
      <w:sz w:val="18"/>
      <w:szCs w:val="18"/>
    </w:rPr>
  </w:style>
  <w:style w:type="character" w:customStyle="1" w:styleId="Char0">
    <w:name w:val="页脚 Char"/>
    <w:link w:val="a4"/>
    <w:uiPriority w:val="99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Pr>
      <w:sz w:val="18"/>
      <w:szCs w:val="18"/>
    </w:rPr>
  </w:style>
  <w:style w:type="paragraph" w:customStyle="1" w:styleId="a9">
    <w:name w:val="二级章节"/>
    <w:basedOn w:val="a"/>
    <w:qFormat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</w:rPr>
  </w:style>
  <w:style w:type="paragraph" w:customStyle="1" w:styleId="1">
    <w:name w:val="列出段落1"/>
    <w:basedOn w:val="a"/>
    <w:uiPriority w:val="34"/>
    <w:qFormat/>
    <w:pPr>
      <w:widowControl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customStyle="1" w:styleId="10">
    <w:name w:val="引用1"/>
    <w:basedOn w:val="a"/>
    <w:next w:val="a"/>
    <w:link w:val="Char3"/>
    <w:uiPriority w:val="29"/>
    <w:qFormat/>
    <w:pPr>
      <w:widowControl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3">
    <w:name w:val="引用 Char"/>
    <w:basedOn w:val="a0"/>
    <w:link w:val="10"/>
    <w:uiPriority w:val="29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paragraph" w:customStyle="1" w:styleId="MTDisplayEquation">
    <w:name w:val="MTDisplayEquation"/>
    <w:basedOn w:val="a"/>
    <w:next w:val="a"/>
    <w:link w:val="MTDisplayEquationChar"/>
    <w:pPr>
      <w:widowControl/>
      <w:tabs>
        <w:tab w:val="center" w:pos="4160"/>
        <w:tab w:val="right" w:pos="8300"/>
      </w:tabs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qFormat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2">
    <w:name w:val="脚注文本 Char"/>
    <w:basedOn w:val="a0"/>
    <w:link w:val="a6"/>
    <w:uiPriority w:val="99"/>
    <w:semiHidden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rPr>
      <w:kern w:val="2"/>
      <w:sz w:val="18"/>
      <w:szCs w:val="18"/>
    </w:rPr>
  </w:style>
  <w:style w:type="paragraph" w:customStyle="1" w:styleId="aa">
    <w:name w:val="三级章节"/>
    <w:basedOn w:val="a"/>
    <w:qFormat/>
    <w:pPr>
      <w:widowControl/>
      <w:jc w:val="left"/>
      <w:outlineLvl w:val="3"/>
    </w:pPr>
    <w:rPr>
      <w:rFonts w:ascii="NEU-BZ-S92" w:eastAsia="方正书宋_GBK" w:hAnsi="NEU-BZ-S92" w:cstheme="minorBidi"/>
      <w:color w:val="000000"/>
      <w:kern w:val="0"/>
    </w:rPr>
  </w:style>
  <w:style w:type="paragraph" w:customStyle="1" w:styleId="ab">
    <w:name w:val="一级章节"/>
    <w:basedOn w:val="a"/>
    <w:qFormat/>
    <w:pPr>
      <w:widowControl/>
      <w:jc w:val="left"/>
      <w:outlineLvl w:val="1"/>
    </w:pPr>
    <w:rPr>
      <w:rFonts w:ascii="NEU-BZ-S92" w:eastAsia="方正书宋_GBK" w:hAnsi="NEU-BZ-S92" w:cstheme="minorBidi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9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34" Type="http://schemas.openxmlformats.org/officeDocument/2006/relationships/image" Target="media/image27.jpeg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6.jpeg"/><Relationship Id="rId38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header" Target="header2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9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8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%20%20&#26495;\word&#27169;&#29256;\&#37329;&#29260;&#23398;&#26696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金牌学案模板.dotx</Template>
  <TotalTime>0</TotalTime>
  <Pages>7</Pages>
  <Words>717</Words>
  <Characters>4087</Characters>
  <Application>Microsoft Office Word</Application>
  <DocSecurity>0</DocSecurity>
  <Lines>34</Lines>
  <Paragraphs>9</Paragraphs>
  <ScaleCrop>false</ScaleCrop>
  <LinksUpToDate>false</LinksUpToDate>
  <CharactersWithSpaces>4795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2016-09-30T03:09:00Z</dcterms:created>
  <dcterms:modified xsi:type="dcterms:W3CDTF">2016-11-11T07:30:00Z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